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EAA" w:rsidRPr="00B67E43" w:rsidRDefault="00192296">
      <w:pPr>
        <w:rPr>
          <w:lang w:val="ru-RU"/>
        </w:rPr>
        <w:sectPr w:rsidR="00915EAA" w:rsidRPr="00B67E43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102397290"/>
      <w:r w:rsidRPr="00192296">
        <w:rPr>
          <w:noProof/>
          <w:lang w:val="ru-RU" w:eastAsia="ru-RU"/>
        </w:rPr>
        <w:drawing>
          <wp:inline distT="0" distB="0" distL="0" distR="0">
            <wp:extent cx="5940425" cy="860319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603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915EAA" w:rsidRPr="00B67E43" w:rsidRDefault="00982AA9">
      <w:pPr>
        <w:spacing w:after="0" w:line="264" w:lineRule="auto"/>
        <w:ind w:left="120"/>
        <w:jc w:val="both"/>
        <w:rPr>
          <w:lang w:val="ru-RU"/>
        </w:rPr>
      </w:pPr>
      <w:bookmarkStart w:id="2" w:name="block-102397291"/>
      <w:bookmarkEnd w:id="0"/>
      <w:r w:rsidRPr="00B67E43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915EAA" w:rsidRPr="00B67E43" w:rsidRDefault="00915EAA">
      <w:pPr>
        <w:spacing w:after="0" w:line="264" w:lineRule="auto"/>
        <w:ind w:left="120"/>
        <w:jc w:val="both"/>
        <w:rPr>
          <w:lang w:val="ru-RU"/>
        </w:rPr>
      </w:pPr>
    </w:p>
    <w:p w:rsidR="00915EAA" w:rsidRPr="00B67E43" w:rsidRDefault="00982AA9">
      <w:pPr>
        <w:spacing w:after="0" w:line="264" w:lineRule="auto"/>
        <w:ind w:firstLine="600"/>
        <w:jc w:val="both"/>
        <w:rPr>
          <w:lang w:val="ru-RU"/>
        </w:rPr>
      </w:pPr>
      <w:bookmarkStart w:id="3" w:name="_Toc118726574"/>
      <w:bookmarkEnd w:id="3"/>
      <w:r w:rsidRPr="00B67E43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курса «Вероятность и статистика»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обучающихся. </w:t>
      </w:r>
    </w:p>
    <w:p w:rsidR="00915EAA" w:rsidRPr="00B67E43" w:rsidRDefault="00915EAA">
      <w:pPr>
        <w:spacing w:after="0" w:line="264" w:lineRule="auto"/>
        <w:ind w:left="120"/>
        <w:jc w:val="both"/>
        <w:rPr>
          <w:lang w:val="ru-RU"/>
        </w:rPr>
      </w:pPr>
    </w:p>
    <w:p w:rsidR="00915EAA" w:rsidRPr="00B67E43" w:rsidRDefault="00982AA9">
      <w:pPr>
        <w:spacing w:after="0" w:line="264" w:lineRule="auto"/>
        <w:ind w:left="120"/>
        <w:jc w:val="both"/>
        <w:rPr>
          <w:lang w:val="ru-RU"/>
        </w:rPr>
      </w:pPr>
      <w:bookmarkStart w:id="4" w:name="_Toc118726606"/>
      <w:bookmarkEnd w:id="4"/>
      <w:r w:rsidRPr="00B67E43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:rsidR="00915EAA" w:rsidRPr="00B67E43" w:rsidRDefault="00915EAA">
      <w:pPr>
        <w:spacing w:after="0" w:line="264" w:lineRule="auto"/>
        <w:ind w:left="120"/>
        <w:jc w:val="both"/>
        <w:rPr>
          <w:lang w:val="ru-RU"/>
        </w:rPr>
      </w:pPr>
    </w:p>
    <w:p w:rsidR="00915EAA" w:rsidRPr="00B67E43" w:rsidRDefault="00982AA9">
      <w:pPr>
        <w:spacing w:after="0" w:line="264" w:lineRule="auto"/>
        <w:ind w:firstLine="600"/>
        <w:jc w:val="both"/>
        <w:rPr>
          <w:lang w:val="ru-RU"/>
        </w:rPr>
      </w:pPr>
      <w:r w:rsidRPr="00B67E43">
        <w:rPr>
          <w:rFonts w:ascii="Times New Roman" w:hAnsi="Times New Roman"/>
          <w:color w:val="000000"/>
          <w:sz w:val="28"/>
          <w:lang w:val="ru-RU"/>
        </w:rPr>
        <w:t>Учебный курс «Вероятность и статистика» базового уровня является продолжением и развитием одноимённого учебного курса базового уровня основной школы.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событий, величин и процессов. При изучении курса обогащаются представления учащихся о методах исследования изменчивого мира, развивается понимание значимости и общности математических методов познания как неотъемлемой части современного естественно-научного мировоззрения.</w:t>
      </w:r>
    </w:p>
    <w:p w:rsidR="00915EAA" w:rsidRPr="00B67E43" w:rsidRDefault="00982AA9">
      <w:pPr>
        <w:spacing w:after="0" w:line="264" w:lineRule="auto"/>
        <w:ind w:firstLine="600"/>
        <w:jc w:val="both"/>
        <w:rPr>
          <w:lang w:val="ru-RU"/>
        </w:rPr>
      </w:pPr>
      <w:r w:rsidRPr="00B67E43">
        <w:rPr>
          <w:rFonts w:ascii="Times New Roman" w:hAnsi="Times New Roman"/>
          <w:color w:val="000000"/>
          <w:sz w:val="28"/>
          <w:lang w:val="ru-RU"/>
        </w:rPr>
        <w:t xml:space="preserve">Содержание курса направлено на закрепление знаний, полученных при изучении курса основной школы и на развитие представлений о случайных величинах и взаимосвязях между ними на важных примерах, сюжеты которых почерпнуты из окружающего мира. </w:t>
      </w:r>
    </w:p>
    <w:p w:rsidR="00915EAA" w:rsidRPr="00B67E43" w:rsidRDefault="00982AA9">
      <w:pPr>
        <w:spacing w:after="0" w:line="264" w:lineRule="auto"/>
        <w:ind w:firstLine="600"/>
        <w:jc w:val="both"/>
        <w:rPr>
          <w:lang w:val="ru-RU"/>
        </w:rPr>
      </w:pPr>
      <w:r w:rsidRPr="00B67E43">
        <w:rPr>
          <w:rFonts w:ascii="Times New Roman" w:hAnsi="Times New Roman"/>
          <w:color w:val="000000"/>
          <w:sz w:val="28"/>
          <w:lang w:val="ru-RU"/>
        </w:rPr>
        <w:t>В соответствии с указанными целями в структуре учебного курса «Вероятность и статистика» средней школы на базовом уровне выделены следующие основные содержательные линии: «Случайные события и вероятности», «Случайные величины и закон больших чисел».</w:t>
      </w:r>
    </w:p>
    <w:p w:rsidR="00915EAA" w:rsidRPr="00B67E43" w:rsidRDefault="00982AA9">
      <w:pPr>
        <w:spacing w:after="0" w:line="264" w:lineRule="auto"/>
        <w:ind w:firstLine="600"/>
        <w:jc w:val="both"/>
        <w:rPr>
          <w:lang w:val="ru-RU"/>
        </w:rPr>
      </w:pPr>
      <w:r w:rsidRPr="00B67E43">
        <w:rPr>
          <w:rFonts w:ascii="Times New Roman" w:hAnsi="Times New Roman"/>
          <w:color w:val="000000"/>
          <w:sz w:val="28"/>
          <w:lang w:val="ru-RU"/>
        </w:rPr>
        <w:t>Важную часть курса занимает изучение геометрического и биномиального распределений и знакомство с их непрерывными аналогами ― показательным и нормальным распределениями.</w:t>
      </w:r>
    </w:p>
    <w:p w:rsidR="00915EAA" w:rsidRPr="00B67E43" w:rsidRDefault="00982AA9">
      <w:pPr>
        <w:spacing w:after="0" w:line="264" w:lineRule="auto"/>
        <w:ind w:firstLine="600"/>
        <w:jc w:val="both"/>
        <w:rPr>
          <w:lang w:val="ru-RU"/>
        </w:rPr>
      </w:pPr>
      <w:r w:rsidRPr="00B67E43">
        <w:rPr>
          <w:rFonts w:ascii="Times New Roman" w:hAnsi="Times New Roman"/>
          <w:color w:val="000000"/>
          <w:sz w:val="28"/>
          <w:lang w:val="ru-RU"/>
        </w:rPr>
        <w:t xml:space="preserve">Содержание линии «Случайные события и вероятности» служит основой для формирования представлений о распределении вероятностей между значениями случайных величин, а также эта линия необходима как база для изучения закона больших чисел – фундаментального закона, действующего в природе и обществе и имеющего математическую </w:t>
      </w:r>
      <w:r w:rsidRPr="00B67E4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формализацию. Сам закон больших чисел предлагается в ознакомительной форме с минимальным использованием математического формализма. </w:t>
      </w:r>
    </w:p>
    <w:p w:rsidR="00915EAA" w:rsidRPr="00B67E43" w:rsidRDefault="00982AA9">
      <w:pPr>
        <w:spacing w:after="0" w:line="264" w:lineRule="auto"/>
        <w:ind w:firstLine="600"/>
        <w:jc w:val="both"/>
        <w:rPr>
          <w:lang w:val="ru-RU"/>
        </w:rPr>
      </w:pPr>
      <w:r w:rsidRPr="00B67E43">
        <w:rPr>
          <w:rFonts w:ascii="Times New Roman" w:hAnsi="Times New Roman"/>
          <w:color w:val="000000"/>
          <w:sz w:val="28"/>
          <w:lang w:val="ru-RU"/>
        </w:rPr>
        <w:t xml:space="preserve">Темы, связанные с непрерывными случайными величинами, акцентируют внимание школьников на описании и изучении случайных явлений с помощью непрерывных функций. Основное внимание уделяется показательному и нормальному распределениям, при этом предполагается ознакомительное изучение материала без доказательств применяемых фактов. </w:t>
      </w:r>
    </w:p>
    <w:p w:rsidR="00915EAA" w:rsidRPr="00B67E43" w:rsidRDefault="00915EAA">
      <w:pPr>
        <w:spacing w:after="0" w:line="264" w:lineRule="auto"/>
        <w:ind w:left="120"/>
        <w:jc w:val="both"/>
        <w:rPr>
          <w:lang w:val="ru-RU"/>
        </w:rPr>
      </w:pPr>
    </w:p>
    <w:p w:rsidR="00915EAA" w:rsidRPr="00B67E43" w:rsidRDefault="00982AA9">
      <w:pPr>
        <w:spacing w:after="0" w:line="264" w:lineRule="auto"/>
        <w:ind w:left="120"/>
        <w:jc w:val="both"/>
        <w:rPr>
          <w:lang w:val="ru-RU"/>
        </w:rPr>
      </w:pPr>
      <w:bookmarkStart w:id="5" w:name="_Toc118726607"/>
      <w:bookmarkEnd w:id="5"/>
      <w:r w:rsidRPr="00B67E43">
        <w:rPr>
          <w:rFonts w:ascii="Times New Roman" w:hAnsi="Times New Roman"/>
          <w:b/>
          <w:color w:val="000000"/>
          <w:sz w:val="28"/>
          <w:lang w:val="ru-RU"/>
        </w:rPr>
        <w:t>МЕСТО КУРСА В УЧЕБНОМ ПЛАНЕ</w:t>
      </w:r>
    </w:p>
    <w:p w:rsidR="00915EAA" w:rsidRPr="00B67E43" w:rsidRDefault="00915EAA">
      <w:pPr>
        <w:spacing w:after="0" w:line="264" w:lineRule="auto"/>
        <w:ind w:left="120"/>
        <w:jc w:val="both"/>
        <w:rPr>
          <w:lang w:val="ru-RU"/>
        </w:rPr>
      </w:pPr>
    </w:p>
    <w:p w:rsidR="00915EAA" w:rsidRPr="00B67E43" w:rsidRDefault="00982AA9">
      <w:pPr>
        <w:spacing w:after="0" w:line="264" w:lineRule="auto"/>
        <w:ind w:left="120"/>
        <w:jc w:val="both"/>
        <w:rPr>
          <w:lang w:val="ru-RU"/>
        </w:rPr>
      </w:pPr>
      <w:r w:rsidRPr="00B67E43">
        <w:rPr>
          <w:rFonts w:ascii="Times New Roman" w:hAnsi="Times New Roman"/>
          <w:color w:val="000000"/>
          <w:sz w:val="28"/>
          <w:lang w:val="ru-RU"/>
        </w:rPr>
        <w:t xml:space="preserve"> На изучение курса «Вероятность и статистика» на базовом уровне отводится 1 час в неделю в течение каждого года обучения, всего 68 учебных часов.</w:t>
      </w:r>
    </w:p>
    <w:p w:rsidR="00915EAA" w:rsidRPr="00B67E43" w:rsidRDefault="00915EAA">
      <w:pPr>
        <w:rPr>
          <w:lang w:val="ru-RU"/>
        </w:rPr>
        <w:sectPr w:rsidR="00915EAA" w:rsidRPr="00B67E43">
          <w:pgSz w:w="11906" w:h="16383"/>
          <w:pgMar w:top="1134" w:right="850" w:bottom="1134" w:left="1701" w:header="720" w:footer="720" w:gutter="0"/>
          <w:cols w:space="720"/>
        </w:sectPr>
      </w:pPr>
    </w:p>
    <w:p w:rsidR="00915EAA" w:rsidRPr="00B67E43" w:rsidRDefault="00982AA9">
      <w:pPr>
        <w:spacing w:after="0"/>
        <w:ind w:left="120"/>
        <w:rPr>
          <w:lang w:val="ru-RU"/>
        </w:rPr>
      </w:pPr>
      <w:bookmarkStart w:id="6" w:name="_Toc118726611"/>
      <w:bookmarkStart w:id="7" w:name="block-102397295"/>
      <w:bookmarkEnd w:id="2"/>
      <w:bookmarkEnd w:id="6"/>
      <w:r w:rsidRPr="00B67E43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КУРСА</w:t>
      </w:r>
    </w:p>
    <w:p w:rsidR="00915EAA" w:rsidRPr="00B67E43" w:rsidRDefault="00915EAA">
      <w:pPr>
        <w:spacing w:after="0"/>
        <w:ind w:left="120"/>
        <w:rPr>
          <w:lang w:val="ru-RU"/>
        </w:rPr>
      </w:pPr>
    </w:p>
    <w:p w:rsidR="00915EAA" w:rsidRPr="00B67E43" w:rsidRDefault="00982AA9">
      <w:pPr>
        <w:spacing w:after="0"/>
        <w:ind w:left="120"/>
        <w:jc w:val="both"/>
        <w:rPr>
          <w:lang w:val="ru-RU"/>
        </w:rPr>
      </w:pPr>
      <w:r w:rsidRPr="00B67E43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915EAA" w:rsidRPr="00B67E43" w:rsidRDefault="00915EAA">
      <w:pPr>
        <w:spacing w:after="0"/>
        <w:ind w:left="120"/>
        <w:jc w:val="both"/>
        <w:rPr>
          <w:lang w:val="ru-RU"/>
        </w:rPr>
      </w:pPr>
    </w:p>
    <w:p w:rsidR="00915EAA" w:rsidRPr="00B67E43" w:rsidRDefault="00982AA9">
      <w:pPr>
        <w:spacing w:after="0"/>
        <w:ind w:firstLine="600"/>
        <w:jc w:val="both"/>
        <w:rPr>
          <w:lang w:val="ru-RU"/>
        </w:rPr>
      </w:pPr>
      <w:r w:rsidRPr="00B67E43">
        <w:rPr>
          <w:rFonts w:ascii="Times New Roman" w:hAnsi="Times New Roman"/>
          <w:color w:val="000000"/>
          <w:sz w:val="28"/>
          <w:lang w:val="ru-RU"/>
        </w:rPr>
        <w:t xml:space="preserve"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наборов. </w:t>
      </w:r>
    </w:p>
    <w:p w:rsidR="00915EAA" w:rsidRPr="00B67E43" w:rsidRDefault="00982AA9">
      <w:pPr>
        <w:spacing w:after="0"/>
        <w:ind w:firstLine="600"/>
        <w:jc w:val="both"/>
        <w:rPr>
          <w:lang w:val="ru-RU"/>
        </w:rPr>
      </w:pPr>
      <w:r w:rsidRPr="00B67E43">
        <w:rPr>
          <w:rFonts w:ascii="Times New Roman" w:hAnsi="Times New Roman"/>
          <w:color w:val="000000"/>
          <w:sz w:val="28"/>
          <w:lang w:val="ru-RU"/>
        </w:rPr>
        <w:t xml:space="preserve"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Вероятности событий в опытах с равновозможными элементарными событиями. </w:t>
      </w:r>
    </w:p>
    <w:p w:rsidR="00915EAA" w:rsidRPr="00B67E43" w:rsidRDefault="00982AA9">
      <w:pPr>
        <w:spacing w:after="0"/>
        <w:ind w:firstLine="600"/>
        <w:jc w:val="both"/>
        <w:rPr>
          <w:lang w:val="ru-RU"/>
        </w:rPr>
      </w:pPr>
      <w:r w:rsidRPr="00B67E43">
        <w:rPr>
          <w:rFonts w:ascii="Times New Roman" w:hAnsi="Times New Roman"/>
          <w:color w:val="000000"/>
          <w:sz w:val="28"/>
          <w:lang w:val="ru-RU"/>
        </w:rPr>
        <w:t xml:space="preserve">Операции над событиями: пересечение, объединение, противоположные события. Диаграммы Эйлера. Формула сложения вероятностей. </w:t>
      </w:r>
    </w:p>
    <w:p w:rsidR="00915EAA" w:rsidRPr="00B67E43" w:rsidRDefault="00982AA9">
      <w:pPr>
        <w:spacing w:after="0"/>
        <w:ind w:firstLine="600"/>
        <w:jc w:val="both"/>
        <w:rPr>
          <w:lang w:val="ru-RU"/>
        </w:rPr>
      </w:pPr>
      <w:r w:rsidRPr="00B67E43">
        <w:rPr>
          <w:rFonts w:ascii="Times New Roman" w:hAnsi="Times New Roman"/>
          <w:color w:val="000000"/>
          <w:sz w:val="28"/>
          <w:lang w:val="ru-RU"/>
        </w:rPr>
        <w:t>Условная вероятность. Умножение вероятностей. Дерево случайного эксперимента. Формула полной вероятности. Независимые события.</w:t>
      </w:r>
    </w:p>
    <w:p w:rsidR="00915EAA" w:rsidRPr="00B67E43" w:rsidRDefault="00982AA9">
      <w:pPr>
        <w:spacing w:after="0"/>
        <w:ind w:firstLine="600"/>
        <w:jc w:val="both"/>
        <w:rPr>
          <w:lang w:val="ru-RU"/>
        </w:rPr>
      </w:pPr>
      <w:r w:rsidRPr="00B67E43">
        <w:rPr>
          <w:rFonts w:ascii="Times New Roman" w:hAnsi="Times New Roman"/>
          <w:color w:val="000000"/>
          <w:sz w:val="28"/>
          <w:lang w:val="ru-RU"/>
        </w:rPr>
        <w:t>Комбинаторное правило умножения. Перестановки и факториал. Число сочетаний. Треугольник Паскаля. Формула бинома Ньютона.</w:t>
      </w:r>
    </w:p>
    <w:p w:rsidR="00915EAA" w:rsidRPr="00B67E43" w:rsidRDefault="00982AA9">
      <w:pPr>
        <w:spacing w:after="0"/>
        <w:ind w:firstLine="600"/>
        <w:jc w:val="both"/>
        <w:rPr>
          <w:lang w:val="ru-RU"/>
        </w:rPr>
      </w:pPr>
      <w:r w:rsidRPr="00B67E43">
        <w:rPr>
          <w:rFonts w:ascii="Times New Roman" w:hAnsi="Times New Roman"/>
          <w:color w:val="000000"/>
          <w:sz w:val="28"/>
          <w:lang w:val="ru-RU"/>
        </w:rPr>
        <w:t xml:space="preserve">Бинарный случайный опыт (испытание), успех и неудача. Независимые испытания. Серия независимых испытаний до первого успеха. Серия независимых испытаний Бернулли. </w:t>
      </w:r>
    </w:p>
    <w:p w:rsidR="00915EAA" w:rsidRPr="00B67E43" w:rsidRDefault="00982AA9">
      <w:pPr>
        <w:spacing w:after="0"/>
        <w:ind w:firstLine="600"/>
        <w:jc w:val="both"/>
        <w:rPr>
          <w:lang w:val="ru-RU"/>
        </w:rPr>
      </w:pPr>
      <w:r w:rsidRPr="00B67E43">
        <w:rPr>
          <w:rFonts w:ascii="Times New Roman" w:hAnsi="Times New Roman"/>
          <w:color w:val="000000"/>
          <w:sz w:val="28"/>
          <w:lang w:val="ru-RU"/>
        </w:rPr>
        <w:t xml:space="preserve">Случайная величина. Распределение вероятностей. Диаграмма распределения. Примеры распределений, в том числе, геометрическое и биномиальное. </w:t>
      </w:r>
    </w:p>
    <w:p w:rsidR="00915EAA" w:rsidRPr="00B67E43" w:rsidRDefault="00915EAA">
      <w:pPr>
        <w:spacing w:after="0"/>
        <w:ind w:left="120"/>
        <w:jc w:val="both"/>
        <w:rPr>
          <w:lang w:val="ru-RU"/>
        </w:rPr>
      </w:pPr>
    </w:p>
    <w:p w:rsidR="00915EAA" w:rsidRPr="00B67E43" w:rsidRDefault="00982AA9">
      <w:pPr>
        <w:spacing w:after="0"/>
        <w:ind w:left="120"/>
        <w:jc w:val="both"/>
        <w:rPr>
          <w:lang w:val="ru-RU"/>
        </w:rPr>
      </w:pPr>
      <w:bookmarkStart w:id="8" w:name="_Toc118726613"/>
      <w:bookmarkEnd w:id="8"/>
      <w:r w:rsidRPr="00B67E43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915EAA" w:rsidRPr="00B67E43" w:rsidRDefault="00915EAA">
      <w:pPr>
        <w:spacing w:after="0"/>
        <w:ind w:left="120"/>
        <w:jc w:val="both"/>
        <w:rPr>
          <w:lang w:val="ru-RU"/>
        </w:rPr>
      </w:pPr>
    </w:p>
    <w:p w:rsidR="00915EAA" w:rsidRPr="00B67E43" w:rsidRDefault="00982AA9">
      <w:pPr>
        <w:spacing w:after="0"/>
        <w:ind w:firstLine="600"/>
        <w:jc w:val="both"/>
        <w:rPr>
          <w:lang w:val="ru-RU"/>
        </w:rPr>
      </w:pPr>
      <w:bookmarkStart w:id="9" w:name="_Toc73394999"/>
      <w:bookmarkEnd w:id="9"/>
      <w:r w:rsidRPr="00B67E43">
        <w:rPr>
          <w:rFonts w:ascii="Times New Roman" w:hAnsi="Times New Roman"/>
          <w:color w:val="000000"/>
          <w:sz w:val="28"/>
          <w:lang w:val="ru-RU"/>
        </w:rPr>
        <w:t>Числовые характеристики случайных величин: математическое ожидание, 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Математическое ожидание и дисперсия геометрического и биномиального распределений.</w:t>
      </w:r>
    </w:p>
    <w:p w:rsidR="00915EAA" w:rsidRPr="00B67E43" w:rsidRDefault="00982AA9">
      <w:pPr>
        <w:spacing w:after="0"/>
        <w:ind w:firstLine="600"/>
        <w:jc w:val="both"/>
        <w:rPr>
          <w:lang w:val="ru-RU"/>
        </w:rPr>
      </w:pPr>
      <w:r w:rsidRPr="00B67E43">
        <w:rPr>
          <w:rFonts w:ascii="Times New Roman" w:hAnsi="Times New Roman"/>
          <w:color w:val="000000"/>
          <w:sz w:val="28"/>
          <w:lang w:val="ru-RU"/>
        </w:rPr>
        <w:t>Закон больших чисел и его роль в науке, природе и обществе. Выборочный метод исследований.</w:t>
      </w:r>
    </w:p>
    <w:p w:rsidR="00915EAA" w:rsidRPr="00B67E43" w:rsidRDefault="00982AA9">
      <w:pPr>
        <w:spacing w:after="0"/>
        <w:ind w:firstLine="600"/>
        <w:jc w:val="both"/>
        <w:rPr>
          <w:lang w:val="ru-RU"/>
        </w:rPr>
      </w:pPr>
      <w:r w:rsidRPr="00B67E43">
        <w:rPr>
          <w:rFonts w:ascii="Times New Roman" w:hAnsi="Times New Roman"/>
          <w:color w:val="000000"/>
          <w:sz w:val="28"/>
          <w:lang w:val="ru-RU"/>
        </w:rPr>
        <w:t xml:space="preserve">Примеры непрерывных случайных величин. Понятие о плотности распределения. Задачи, приводящие к нормальному распределению. Понятие о нормальном распределении. </w:t>
      </w:r>
    </w:p>
    <w:p w:rsidR="00915EAA" w:rsidRPr="00B67E43" w:rsidRDefault="00915EAA">
      <w:pPr>
        <w:rPr>
          <w:lang w:val="ru-RU"/>
        </w:rPr>
        <w:sectPr w:rsidR="00915EAA" w:rsidRPr="00B67E43">
          <w:pgSz w:w="11906" w:h="16383"/>
          <w:pgMar w:top="1134" w:right="850" w:bottom="1134" w:left="1701" w:header="720" w:footer="720" w:gutter="0"/>
          <w:cols w:space="720"/>
        </w:sectPr>
      </w:pPr>
    </w:p>
    <w:p w:rsidR="00915EAA" w:rsidRPr="00B67E43" w:rsidRDefault="00982AA9">
      <w:pPr>
        <w:spacing w:after="0" w:line="264" w:lineRule="auto"/>
        <w:ind w:left="120"/>
        <w:jc w:val="both"/>
        <w:rPr>
          <w:lang w:val="ru-RU"/>
        </w:rPr>
      </w:pPr>
      <w:bookmarkStart w:id="10" w:name="_Toc118726577"/>
      <w:bookmarkStart w:id="11" w:name="block-102397294"/>
      <w:bookmarkEnd w:id="7"/>
      <w:bookmarkEnd w:id="10"/>
      <w:r w:rsidRPr="00B67E4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</w:t>
      </w:r>
    </w:p>
    <w:p w:rsidR="00915EAA" w:rsidRPr="00B67E43" w:rsidRDefault="00915EAA">
      <w:pPr>
        <w:spacing w:after="0" w:line="264" w:lineRule="auto"/>
        <w:ind w:left="120"/>
        <w:jc w:val="both"/>
        <w:rPr>
          <w:lang w:val="ru-RU"/>
        </w:rPr>
      </w:pPr>
    </w:p>
    <w:p w:rsidR="00915EAA" w:rsidRPr="00B67E43" w:rsidRDefault="00982AA9">
      <w:pPr>
        <w:spacing w:after="0" w:line="264" w:lineRule="auto"/>
        <w:ind w:left="120"/>
        <w:jc w:val="both"/>
        <w:rPr>
          <w:lang w:val="ru-RU"/>
        </w:rPr>
      </w:pPr>
      <w:bookmarkStart w:id="12" w:name="_Toc118726578"/>
      <w:bookmarkEnd w:id="12"/>
      <w:r w:rsidRPr="00B67E4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915EAA" w:rsidRPr="00B67E43" w:rsidRDefault="00915EAA">
      <w:pPr>
        <w:spacing w:after="0" w:line="264" w:lineRule="auto"/>
        <w:ind w:left="120"/>
        <w:jc w:val="both"/>
        <w:rPr>
          <w:lang w:val="ru-RU"/>
        </w:rPr>
      </w:pPr>
    </w:p>
    <w:p w:rsidR="00915EAA" w:rsidRPr="00B67E43" w:rsidRDefault="00982AA9">
      <w:pPr>
        <w:spacing w:after="0" w:line="264" w:lineRule="auto"/>
        <w:ind w:firstLine="600"/>
        <w:jc w:val="both"/>
        <w:rPr>
          <w:lang w:val="ru-RU"/>
        </w:rPr>
      </w:pPr>
      <w:r w:rsidRPr="00B67E43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учебного предмета «Математика» характеризуются:</w:t>
      </w:r>
    </w:p>
    <w:p w:rsidR="00915EAA" w:rsidRPr="00B67E43" w:rsidRDefault="00982AA9">
      <w:pPr>
        <w:spacing w:after="0" w:line="264" w:lineRule="auto"/>
        <w:ind w:firstLine="600"/>
        <w:jc w:val="both"/>
        <w:rPr>
          <w:lang w:val="ru-RU"/>
        </w:rPr>
      </w:pPr>
      <w:r w:rsidRPr="00B67E43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воспитание:</w:t>
      </w:r>
    </w:p>
    <w:p w:rsidR="00915EAA" w:rsidRPr="00B67E43" w:rsidRDefault="00982AA9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67E43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B67E43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:rsidR="00915EAA" w:rsidRPr="00B67E43" w:rsidRDefault="00982AA9">
      <w:pPr>
        <w:spacing w:after="0" w:line="264" w:lineRule="auto"/>
        <w:ind w:firstLine="600"/>
        <w:jc w:val="both"/>
        <w:rPr>
          <w:lang w:val="ru-RU"/>
        </w:rPr>
      </w:pPr>
      <w:r w:rsidRPr="00B67E43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воспитание:</w:t>
      </w:r>
    </w:p>
    <w:p w:rsidR="00915EAA" w:rsidRPr="00B67E43" w:rsidRDefault="00982AA9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proofErr w:type="spellStart"/>
      <w:r w:rsidRPr="00B67E43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B67E43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:rsidR="00915EAA" w:rsidRPr="00B67E43" w:rsidRDefault="00982AA9">
      <w:pPr>
        <w:spacing w:after="0" w:line="264" w:lineRule="auto"/>
        <w:ind w:firstLine="600"/>
        <w:jc w:val="both"/>
        <w:rPr>
          <w:lang w:val="ru-RU"/>
        </w:rPr>
      </w:pPr>
      <w:r w:rsidRPr="00B67E43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:rsidR="00915EAA" w:rsidRPr="00B67E43" w:rsidRDefault="00982AA9">
      <w:pPr>
        <w:spacing w:after="0" w:line="264" w:lineRule="auto"/>
        <w:ind w:firstLine="600"/>
        <w:jc w:val="both"/>
        <w:rPr>
          <w:lang w:val="ru-RU"/>
        </w:rPr>
      </w:pPr>
      <w:r w:rsidRPr="00B67E43">
        <w:rPr>
          <w:rFonts w:ascii="Times New Roman" w:hAnsi="Times New Roman"/>
          <w:color w:val="000000"/>
          <w:sz w:val="28"/>
          <w:lang w:val="ru-RU"/>
        </w:rPr>
        <w:t xml:space="preserve">осознанием духовных ценностей российского народа; </w:t>
      </w:r>
      <w:proofErr w:type="spellStart"/>
      <w:r w:rsidRPr="00B67E43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B67E43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:rsidR="00915EAA" w:rsidRPr="00B67E43" w:rsidRDefault="00982AA9">
      <w:pPr>
        <w:spacing w:after="0" w:line="264" w:lineRule="auto"/>
        <w:ind w:firstLine="600"/>
        <w:jc w:val="both"/>
        <w:rPr>
          <w:lang w:val="ru-RU"/>
        </w:rPr>
      </w:pPr>
      <w:r w:rsidRPr="00B67E43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воспитание:</w:t>
      </w:r>
    </w:p>
    <w:p w:rsidR="00915EAA" w:rsidRPr="00B67E43" w:rsidRDefault="00982AA9">
      <w:pPr>
        <w:spacing w:after="0" w:line="264" w:lineRule="auto"/>
        <w:ind w:firstLine="600"/>
        <w:jc w:val="both"/>
        <w:rPr>
          <w:lang w:val="ru-RU"/>
        </w:rPr>
      </w:pPr>
      <w:r w:rsidRPr="00B67E43">
        <w:rPr>
          <w:rFonts w:ascii="Times New Roman" w:hAnsi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:rsidR="00915EAA" w:rsidRPr="00B67E43" w:rsidRDefault="00982AA9">
      <w:pPr>
        <w:spacing w:after="0" w:line="264" w:lineRule="auto"/>
        <w:ind w:firstLine="600"/>
        <w:jc w:val="both"/>
        <w:rPr>
          <w:lang w:val="ru-RU"/>
        </w:rPr>
      </w:pPr>
      <w:r w:rsidRPr="00B67E43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воспитание:</w:t>
      </w:r>
    </w:p>
    <w:p w:rsidR="00915EAA" w:rsidRPr="00B67E43" w:rsidRDefault="00982AA9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67E43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B67E43">
        <w:rPr>
          <w:rFonts w:ascii="Times New Roman" w:hAnsi="Times New Roman"/>
          <w:color w:val="000000"/>
          <w:sz w:val="28"/>
          <w:lang w:val="ru-RU"/>
        </w:rPr>
        <w:t xml:space="preserve"> умения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:rsidR="00915EAA" w:rsidRPr="00B67E43" w:rsidRDefault="00982AA9">
      <w:pPr>
        <w:spacing w:after="0" w:line="264" w:lineRule="auto"/>
        <w:ind w:firstLine="600"/>
        <w:jc w:val="both"/>
        <w:rPr>
          <w:lang w:val="ru-RU"/>
        </w:rPr>
      </w:pPr>
      <w:r w:rsidRPr="00B67E43">
        <w:rPr>
          <w:rFonts w:ascii="Times New Roman" w:hAnsi="Times New Roman"/>
          <w:b/>
          <w:color w:val="000000"/>
          <w:sz w:val="28"/>
          <w:lang w:val="ru-RU"/>
        </w:rPr>
        <w:t>Трудовое воспитание:</w:t>
      </w:r>
    </w:p>
    <w:p w:rsidR="00915EAA" w:rsidRPr="00B67E43" w:rsidRDefault="00982AA9">
      <w:pPr>
        <w:spacing w:after="0" w:line="264" w:lineRule="auto"/>
        <w:ind w:firstLine="600"/>
        <w:jc w:val="both"/>
        <w:rPr>
          <w:lang w:val="ru-RU"/>
        </w:rPr>
      </w:pPr>
      <w:r w:rsidRPr="00B67E43">
        <w:rPr>
          <w:rFonts w:ascii="Times New Roman" w:hAnsi="Times New Roman"/>
          <w:color w:val="000000"/>
          <w:sz w:val="28"/>
          <w:lang w:val="ru-RU"/>
        </w:rPr>
        <w:t xml:space="preserve"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</w:t>
      </w:r>
      <w:r w:rsidRPr="00B67E43">
        <w:rPr>
          <w:rFonts w:ascii="Times New Roman" w:hAnsi="Times New Roman"/>
          <w:color w:val="000000"/>
          <w:sz w:val="28"/>
          <w:lang w:val="ru-RU"/>
        </w:rPr>
        <w:lastRenderedPageBreak/>
        <w:t>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</w:p>
    <w:p w:rsidR="00915EAA" w:rsidRPr="00B67E43" w:rsidRDefault="00982AA9">
      <w:pPr>
        <w:spacing w:after="0" w:line="264" w:lineRule="auto"/>
        <w:ind w:firstLine="600"/>
        <w:jc w:val="both"/>
        <w:rPr>
          <w:lang w:val="ru-RU"/>
        </w:rPr>
      </w:pPr>
      <w:r w:rsidRPr="00B67E43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воспитание:</w:t>
      </w:r>
    </w:p>
    <w:p w:rsidR="00915EAA" w:rsidRPr="00B67E43" w:rsidRDefault="00982AA9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67E43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B67E43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:rsidR="00915EAA" w:rsidRPr="00B67E43" w:rsidRDefault="00982AA9">
      <w:pPr>
        <w:spacing w:after="0" w:line="264" w:lineRule="auto"/>
        <w:ind w:firstLine="600"/>
        <w:jc w:val="both"/>
        <w:rPr>
          <w:lang w:val="ru-RU"/>
        </w:rPr>
      </w:pPr>
      <w:r w:rsidRPr="00B67E43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  <w:r w:rsidRPr="00B67E43">
        <w:rPr>
          <w:rFonts w:ascii="Times New Roman" w:hAnsi="Times New Roman"/>
          <w:color w:val="000000"/>
          <w:sz w:val="28"/>
          <w:u w:val="single"/>
          <w:lang w:val="ru-RU"/>
        </w:rPr>
        <w:t xml:space="preserve"> </w:t>
      </w:r>
    </w:p>
    <w:p w:rsidR="00915EAA" w:rsidRPr="00B67E43" w:rsidRDefault="00982AA9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67E43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B67E43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:rsidR="00915EAA" w:rsidRPr="00B67E43" w:rsidRDefault="00915EAA">
      <w:pPr>
        <w:spacing w:after="0" w:line="264" w:lineRule="auto"/>
        <w:ind w:left="120"/>
        <w:jc w:val="both"/>
        <w:rPr>
          <w:lang w:val="ru-RU"/>
        </w:rPr>
      </w:pPr>
    </w:p>
    <w:p w:rsidR="00915EAA" w:rsidRPr="00B67E43" w:rsidRDefault="00982AA9">
      <w:pPr>
        <w:spacing w:after="0" w:line="264" w:lineRule="auto"/>
        <w:ind w:left="120"/>
        <w:jc w:val="both"/>
        <w:rPr>
          <w:lang w:val="ru-RU"/>
        </w:rPr>
      </w:pPr>
      <w:bookmarkStart w:id="13" w:name="_Toc118726579"/>
      <w:bookmarkEnd w:id="13"/>
      <w:r w:rsidRPr="00B67E4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915EAA" w:rsidRPr="00B67E43" w:rsidRDefault="00915EAA">
      <w:pPr>
        <w:spacing w:after="0" w:line="264" w:lineRule="auto"/>
        <w:ind w:left="120"/>
        <w:jc w:val="both"/>
        <w:rPr>
          <w:lang w:val="ru-RU"/>
        </w:rPr>
      </w:pPr>
    </w:p>
    <w:p w:rsidR="00915EAA" w:rsidRPr="00B67E43" w:rsidRDefault="00982AA9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67E43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B67E43">
        <w:rPr>
          <w:rFonts w:ascii="Times New Roman" w:hAnsi="Times New Roman"/>
          <w:color w:val="000000"/>
          <w:sz w:val="28"/>
          <w:lang w:val="ru-RU"/>
        </w:rPr>
        <w:t xml:space="preserve"> результаты освоения программы учебного предмета «Математика» характеризуются овладением универсальными </w:t>
      </w:r>
      <w:r w:rsidRPr="00B67E43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 w:rsidRPr="00B67E43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:rsidR="00915EAA" w:rsidRPr="00B67E43" w:rsidRDefault="00982AA9">
      <w:pPr>
        <w:spacing w:after="0" w:line="264" w:lineRule="auto"/>
        <w:ind w:firstLine="600"/>
        <w:jc w:val="both"/>
        <w:rPr>
          <w:lang w:val="ru-RU"/>
        </w:rPr>
      </w:pPr>
      <w:r w:rsidRPr="00B67E43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B67E43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B67E43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 w:rsidRPr="00B67E43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B67E43">
        <w:rPr>
          <w:rFonts w:ascii="Times New Roman" w:hAnsi="Times New Roman"/>
          <w:color w:val="000000"/>
          <w:sz w:val="28"/>
          <w:lang w:val="ru-RU"/>
        </w:rPr>
        <w:t>.</w:t>
      </w:r>
    </w:p>
    <w:p w:rsidR="00915EAA" w:rsidRDefault="00982AA9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915EAA" w:rsidRPr="00B67E43" w:rsidRDefault="00982AA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67E43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:rsidR="00915EAA" w:rsidRPr="00B67E43" w:rsidRDefault="00982AA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67E43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:rsidR="00915EAA" w:rsidRPr="00B67E43" w:rsidRDefault="00982AA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67E43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утверждениях; </w:t>
      </w:r>
      <w:r w:rsidRPr="00B67E4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предлагать критерии для выявления закономерностей и противоречий; </w:t>
      </w:r>
    </w:p>
    <w:p w:rsidR="00915EAA" w:rsidRPr="00B67E43" w:rsidRDefault="00982AA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67E43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915EAA" w:rsidRPr="00B67E43" w:rsidRDefault="00982AA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67E43">
        <w:rPr>
          <w:rFonts w:ascii="Times New Roman" w:hAnsi="Times New Roman"/>
          <w:color w:val="000000"/>
          <w:sz w:val="28"/>
          <w:lang w:val="ru-RU"/>
        </w:rPr>
        <w:t xml:space="preserve">проводить самостоятельно доказательства математических утверждений (прямые и от противного), выстраивать аргументацию, приводить примеры и </w:t>
      </w:r>
      <w:proofErr w:type="spellStart"/>
      <w:r w:rsidRPr="00B67E43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B67E43">
        <w:rPr>
          <w:rFonts w:ascii="Times New Roman" w:hAnsi="Times New Roman"/>
          <w:color w:val="000000"/>
          <w:sz w:val="28"/>
          <w:lang w:val="ru-RU"/>
        </w:rPr>
        <w:t>; обосновывать собственные суждения и выводы;</w:t>
      </w:r>
    </w:p>
    <w:p w:rsidR="00915EAA" w:rsidRPr="00B67E43" w:rsidRDefault="00982AA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67E43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915EAA" w:rsidRDefault="00982AA9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915EAA" w:rsidRPr="00B67E43" w:rsidRDefault="00982AA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67E43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915EAA" w:rsidRPr="00B67E43" w:rsidRDefault="00982AA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67E43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915EAA" w:rsidRPr="00B67E43" w:rsidRDefault="00982AA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67E43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915EAA" w:rsidRPr="00B67E43" w:rsidRDefault="00982AA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67E43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915EAA" w:rsidRDefault="00982AA9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915EAA" w:rsidRPr="00B67E43" w:rsidRDefault="00982AA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67E43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915EAA" w:rsidRPr="00B67E43" w:rsidRDefault="00982AA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67E43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915EAA" w:rsidRPr="00B67E43" w:rsidRDefault="00982AA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67E43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915EAA" w:rsidRPr="00B67E43" w:rsidRDefault="00982AA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67E43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:rsidR="00915EAA" w:rsidRPr="00B67E43" w:rsidRDefault="00982AA9">
      <w:pPr>
        <w:spacing w:after="0" w:line="264" w:lineRule="auto"/>
        <w:ind w:firstLine="600"/>
        <w:jc w:val="both"/>
        <w:rPr>
          <w:lang w:val="ru-RU"/>
        </w:rPr>
      </w:pPr>
      <w:r w:rsidRPr="00B67E43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B67E43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B67E43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B67E43">
        <w:rPr>
          <w:rFonts w:ascii="Times New Roman" w:hAnsi="Times New Roman"/>
          <w:i/>
          <w:color w:val="000000"/>
          <w:sz w:val="28"/>
          <w:lang w:val="ru-RU"/>
        </w:rPr>
        <w:t xml:space="preserve">действия, обеспечивают </w:t>
      </w:r>
      <w:proofErr w:type="spellStart"/>
      <w:r w:rsidRPr="00B67E43">
        <w:rPr>
          <w:rFonts w:ascii="Times New Roman" w:hAnsi="Times New Roman"/>
          <w:i/>
          <w:color w:val="000000"/>
          <w:sz w:val="28"/>
          <w:lang w:val="ru-RU"/>
        </w:rPr>
        <w:t>сформированность</w:t>
      </w:r>
      <w:proofErr w:type="spellEnd"/>
      <w:r w:rsidRPr="00B67E43">
        <w:rPr>
          <w:rFonts w:ascii="Times New Roman" w:hAnsi="Times New Roman"/>
          <w:i/>
          <w:color w:val="000000"/>
          <w:sz w:val="28"/>
          <w:lang w:val="ru-RU"/>
        </w:rPr>
        <w:t xml:space="preserve"> социальных навыков обучающихся.</w:t>
      </w:r>
    </w:p>
    <w:p w:rsidR="00915EAA" w:rsidRDefault="00982AA9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Общение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915EAA" w:rsidRPr="00B67E43" w:rsidRDefault="00982AA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67E4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915EAA" w:rsidRPr="00B67E43" w:rsidRDefault="00982AA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67E43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:rsidR="00915EAA" w:rsidRPr="00B67E43" w:rsidRDefault="00982AA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67E43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:rsidR="00915EAA" w:rsidRDefault="00982AA9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Сотрудничество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915EAA" w:rsidRPr="00B67E43" w:rsidRDefault="00982AA9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67E43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:rsidR="00915EAA" w:rsidRPr="00B67E43" w:rsidRDefault="00982AA9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67E43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:rsidR="00915EAA" w:rsidRPr="00B67E43" w:rsidRDefault="00982AA9">
      <w:pPr>
        <w:spacing w:after="0" w:line="264" w:lineRule="auto"/>
        <w:ind w:firstLine="600"/>
        <w:jc w:val="both"/>
        <w:rPr>
          <w:lang w:val="ru-RU"/>
        </w:rPr>
      </w:pPr>
      <w:r w:rsidRPr="00B67E43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B67E43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B67E43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B67E43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формирование смысловых установок и жизненных навыков личности</w:t>
      </w:r>
      <w:r w:rsidRPr="00B67E43">
        <w:rPr>
          <w:rFonts w:ascii="Times New Roman" w:hAnsi="Times New Roman"/>
          <w:color w:val="000000"/>
          <w:sz w:val="28"/>
          <w:lang w:val="ru-RU"/>
        </w:rPr>
        <w:t>.</w:t>
      </w:r>
    </w:p>
    <w:p w:rsidR="00915EAA" w:rsidRPr="00B67E43" w:rsidRDefault="00982AA9">
      <w:pPr>
        <w:spacing w:after="0" w:line="264" w:lineRule="auto"/>
        <w:ind w:firstLine="600"/>
        <w:jc w:val="both"/>
        <w:rPr>
          <w:lang w:val="ru-RU"/>
        </w:rPr>
      </w:pPr>
      <w:r w:rsidRPr="00B67E43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915EAA" w:rsidRPr="00B67E43" w:rsidRDefault="00982AA9">
      <w:pPr>
        <w:spacing w:after="0" w:line="264" w:lineRule="auto"/>
        <w:ind w:firstLine="600"/>
        <w:jc w:val="both"/>
        <w:rPr>
          <w:lang w:val="ru-RU"/>
        </w:rPr>
      </w:pPr>
      <w:r w:rsidRPr="00B67E43">
        <w:rPr>
          <w:rFonts w:ascii="Times New Roman" w:hAnsi="Times New Roman"/>
          <w:color w:val="000000"/>
          <w:sz w:val="28"/>
          <w:lang w:val="ru-RU"/>
        </w:rPr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915EAA" w:rsidRDefault="00982AA9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915EAA" w:rsidRPr="00B67E43" w:rsidRDefault="00982AA9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67E43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:rsidR="00915EAA" w:rsidRPr="00B67E43" w:rsidRDefault="00982AA9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67E43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915EAA" w:rsidRPr="00B67E43" w:rsidRDefault="00982AA9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67E43">
        <w:rPr>
          <w:rFonts w:ascii="Times New Roman" w:hAnsi="Times New Roman"/>
          <w:color w:val="000000"/>
          <w:sz w:val="28"/>
          <w:lang w:val="ru-RU"/>
        </w:rPr>
        <w:lastRenderedPageBreak/>
        <w:t>оценивать соответствие результата цели и условиям, объяснять причины достижения или не</w:t>
      </w:r>
      <w:r w:rsidR="00B67E4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67E43">
        <w:rPr>
          <w:rFonts w:ascii="Times New Roman" w:hAnsi="Times New Roman"/>
          <w:color w:val="000000"/>
          <w:sz w:val="28"/>
          <w:lang w:val="ru-RU"/>
        </w:rPr>
        <w:t>достижения результатов деятельности, находить ошибку, давать оценку приобретённому опыту.</w:t>
      </w:r>
    </w:p>
    <w:p w:rsidR="00915EAA" w:rsidRPr="00B67E43" w:rsidRDefault="00915EAA">
      <w:pPr>
        <w:spacing w:after="0" w:line="264" w:lineRule="auto"/>
        <w:ind w:left="120"/>
        <w:jc w:val="both"/>
        <w:rPr>
          <w:lang w:val="ru-RU"/>
        </w:rPr>
      </w:pPr>
    </w:p>
    <w:p w:rsidR="00915EAA" w:rsidRPr="00B67E43" w:rsidRDefault="00982AA9">
      <w:pPr>
        <w:spacing w:after="0" w:line="264" w:lineRule="auto"/>
        <w:ind w:left="120"/>
        <w:jc w:val="both"/>
        <w:rPr>
          <w:lang w:val="ru-RU"/>
        </w:rPr>
      </w:pPr>
      <w:bookmarkStart w:id="14" w:name="_Toc118726608"/>
      <w:bookmarkEnd w:id="14"/>
      <w:r w:rsidRPr="00B67E43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915EAA" w:rsidRPr="00B67E43" w:rsidRDefault="00915EAA">
      <w:pPr>
        <w:spacing w:after="0" w:line="264" w:lineRule="auto"/>
        <w:ind w:left="120"/>
        <w:jc w:val="both"/>
        <w:rPr>
          <w:lang w:val="ru-RU"/>
        </w:rPr>
      </w:pPr>
    </w:p>
    <w:p w:rsidR="00915EAA" w:rsidRPr="00B67E43" w:rsidRDefault="00982AA9">
      <w:pPr>
        <w:spacing w:after="0" w:line="264" w:lineRule="auto"/>
        <w:ind w:left="120"/>
        <w:jc w:val="both"/>
        <w:rPr>
          <w:lang w:val="ru-RU"/>
        </w:rPr>
      </w:pPr>
      <w:bookmarkStart w:id="15" w:name="_Toc118726609"/>
      <w:bookmarkEnd w:id="15"/>
      <w:r w:rsidRPr="00B67E43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915EAA" w:rsidRPr="00B67E43" w:rsidRDefault="00915EAA">
      <w:pPr>
        <w:spacing w:after="0" w:line="264" w:lineRule="auto"/>
        <w:ind w:left="120"/>
        <w:jc w:val="both"/>
        <w:rPr>
          <w:lang w:val="ru-RU"/>
        </w:rPr>
      </w:pPr>
    </w:p>
    <w:p w:rsidR="00915EAA" w:rsidRPr="00B67E43" w:rsidRDefault="00982AA9">
      <w:pPr>
        <w:spacing w:after="0" w:line="264" w:lineRule="auto"/>
        <w:ind w:firstLine="600"/>
        <w:jc w:val="both"/>
        <w:rPr>
          <w:lang w:val="ru-RU"/>
        </w:rPr>
      </w:pPr>
      <w:r w:rsidRPr="00B67E43">
        <w:rPr>
          <w:rFonts w:ascii="Times New Roman" w:hAnsi="Times New Roman"/>
          <w:color w:val="000000"/>
          <w:sz w:val="28"/>
          <w:lang w:val="ru-RU"/>
        </w:rPr>
        <w:t>Читать и строить таблицы и диаграммы.</w:t>
      </w:r>
    </w:p>
    <w:p w:rsidR="00915EAA" w:rsidRPr="00B67E43" w:rsidRDefault="00982AA9">
      <w:pPr>
        <w:spacing w:after="0" w:line="264" w:lineRule="auto"/>
        <w:ind w:firstLine="600"/>
        <w:jc w:val="both"/>
        <w:rPr>
          <w:lang w:val="ru-RU"/>
        </w:rPr>
      </w:pPr>
      <w:r w:rsidRPr="00B67E43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среднее арифметическое, медиана, наибольшее, наименьшее значение, размах массива числовых данных. </w:t>
      </w:r>
    </w:p>
    <w:p w:rsidR="00915EAA" w:rsidRPr="00B67E43" w:rsidRDefault="00982AA9">
      <w:pPr>
        <w:spacing w:after="0" w:line="264" w:lineRule="auto"/>
        <w:ind w:firstLine="600"/>
        <w:jc w:val="both"/>
        <w:rPr>
          <w:lang w:val="ru-RU"/>
        </w:rPr>
      </w:pPr>
      <w:r w:rsidRPr="00B67E43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экспериментах. </w:t>
      </w:r>
    </w:p>
    <w:p w:rsidR="00915EAA" w:rsidRPr="00B67E43" w:rsidRDefault="00982AA9">
      <w:pPr>
        <w:spacing w:after="0" w:line="264" w:lineRule="auto"/>
        <w:ind w:firstLine="600"/>
        <w:jc w:val="both"/>
        <w:rPr>
          <w:lang w:val="ru-RU"/>
        </w:rPr>
      </w:pPr>
      <w:r w:rsidRPr="00B67E43">
        <w:rPr>
          <w:rFonts w:ascii="Times New Roman" w:hAnsi="Times New Roman"/>
          <w:color w:val="000000"/>
          <w:sz w:val="28"/>
          <w:lang w:val="ru-RU"/>
        </w:rPr>
        <w:t xml:space="preserve"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 формулой сложения вероятностей при решении задач. </w:t>
      </w:r>
    </w:p>
    <w:p w:rsidR="00915EAA" w:rsidRPr="00B67E43" w:rsidRDefault="00982AA9">
      <w:pPr>
        <w:spacing w:after="0" w:line="264" w:lineRule="auto"/>
        <w:ind w:firstLine="600"/>
        <w:jc w:val="both"/>
        <w:rPr>
          <w:lang w:val="ru-RU"/>
        </w:rPr>
      </w:pPr>
      <w:r w:rsidRPr="00B67E43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опыта. </w:t>
      </w:r>
    </w:p>
    <w:p w:rsidR="00915EAA" w:rsidRPr="00B67E43" w:rsidRDefault="00982AA9">
      <w:pPr>
        <w:spacing w:after="0" w:line="264" w:lineRule="auto"/>
        <w:ind w:firstLine="600"/>
        <w:jc w:val="both"/>
        <w:rPr>
          <w:lang w:val="ru-RU"/>
        </w:rPr>
      </w:pPr>
      <w:r w:rsidRPr="00B67E43">
        <w:rPr>
          <w:rFonts w:ascii="Times New Roman" w:hAnsi="Times New Roman"/>
          <w:color w:val="000000"/>
          <w:sz w:val="28"/>
          <w:lang w:val="ru-RU"/>
        </w:rPr>
        <w:t xml:space="preserve">Применять комбинаторное правило умножения при решении задач. </w:t>
      </w:r>
    </w:p>
    <w:p w:rsidR="00915EAA" w:rsidRPr="00B67E43" w:rsidRDefault="00982AA9">
      <w:pPr>
        <w:spacing w:after="0" w:line="264" w:lineRule="auto"/>
        <w:ind w:firstLine="600"/>
        <w:jc w:val="both"/>
        <w:rPr>
          <w:lang w:val="ru-RU"/>
        </w:rPr>
      </w:pPr>
      <w:r w:rsidRPr="00B67E43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успеха; находить вероятности событий в серии испытаний Бернулли. </w:t>
      </w:r>
    </w:p>
    <w:p w:rsidR="00915EAA" w:rsidRPr="00B67E43" w:rsidRDefault="00982AA9">
      <w:pPr>
        <w:spacing w:after="0" w:line="264" w:lineRule="auto"/>
        <w:ind w:firstLine="600"/>
        <w:jc w:val="both"/>
        <w:rPr>
          <w:lang w:val="ru-RU"/>
        </w:rPr>
      </w:pPr>
      <w:r w:rsidRPr="00B67E43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случайная величина, распределение вероятностей, диаграмма распределения. </w:t>
      </w:r>
    </w:p>
    <w:p w:rsidR="00915EAA" w:rsidRPr="00B67E43" w:rsidRDefault="00915EAA">
      <w:pPr>
        <w:spacing w:after="0" w:line="264" w:lineRule="auto"/>
        <w:ind w:left="120"/>
        <w:jc w:val="both"/>
        <w:rPr>
          <w:lang w:val="ru-RU"/>
        </w:rPr>
      </w:pPr>
    </w:p>
    <w:p w:rsidR="00915EAA" w:rsidRPr="00B67E43" w:rsidRDefault="00982AA9">
      <w:pPr>
        <w:spacing w:after="0" w:line="264" w:lineRule="auto"/>
        <w:ind w:left="120"/>
        <w:jc w:val="both"/>
        <w:rPr>
          <w:lang w:val="ru-RU"/>
        </w:rPr>
      </w:pPr>
      <w:r w:rsidRPr="00B67E43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915EAA" w:rsidRPr="00B67E43" w:rsidRDefault="00915EAA">
      <w:pPr>
        <w:spacing w:after="0" w:line="264" w:lineRule="auto"/>
        <w:ind w:left="120"/>
        <w:jc w:val="both"/>
        <w:rPr>
          <w:lang w:val="ru-RU"/>
        </w:rPr>
      </w:pPr>
    </w:p>
    <w:p w:rsidR="00915EAA" w:rsidRPr="00B67E43" w:rsidRDefault="00982AA9">
      <w:pPr>
        <w:spacing w:after="0" w:line="264" w:lineRule="auto"/>
        <w:ind w:firstLine="600"/>
        <w:jc w:val="both"/>
        <w:rPr>
          <w:lang w:val="ru-RU"/>
        </w:rPr>
      </w:pPr>
      <w:r w:rsidRPr="00B67E43">
        <w:rPr>
          <w:rFonts w:ascii="Times New Roman" w:hAnsi="Times New Roman"/>
          <w:color w:val="000000"/>
          <w:sz w:val="28"/>
          <w:lang w:val="ru-RU"/>
        </w:rPr>
        <w:t>Сравнивать вероятности значений случайной величины по распределению или с помощью диаграмм.</w:t>
      </w:r>
    </w:p>
    <w:p w:rsidR="00915EAA" w:rsidRPr="00B67E43" w:rsidRDefault="00982AA9">
      <w:pPr>
        <w:spacing w:after="0" w:line="264" w:lineRule="auto"/>
        <w:ind w:firstLine="600"/>
        <w:jc w:val="both"/>
        <w:rPr>
          <w:lang w:val="ru-RU"/>
        </w:rPr>
      </w:pPr>
      <w:r w:rsidRPr="00B67E43">
        <w:rPr>
          <w:rFonts w:ascii="Times New Roman" w:hAnsi="Times New Roman"/>
          <w:color w:val="000000"/>
          <w:sz w:val="28"/>
          <w:lang w:val="ru-RU"/>
        </w:rPr>
        <w:t xml:space="preserve">Оперировать понятием математического ожидания; приводить примеры, как применяется математическое ожидание случайной величины находить математическое ожидание по данному распределению. </w:t>
      </w:r>
    </w:p>
    <w:p w:rsidR="00915EAA" w:rsidRPr="00B67E43" w:rsidRDefault="00982AA9">
      <w:pPr>
        <w:spacing w:after="0" w:line="264" w:lineRule="auto"/>
        <w:ind w:firstLine="600"/>
        <w:jc w:val="both"/>
        <w:rPr>
          <w:lang w:val="ru-RU"/>
        </w:rPr>
      </w:pPr>
      <w:r w:rsidRPr="00B67E43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чисел.</w:t>
      </w:r>
    </w:p>
    <w:p w:rsidR="00915EAA" w:rsidRPr="00B67E43" w:rsidRDefault="00982AA9">
      <w:pPr>
        <w:spacing w:after="0" w:line="264" w:lineRule="auto"/>
        <w:ind w:firstLine="600"/>
        <w:jc w:val="both"/>
        <w:rPr>
          <w:lang w:val="ru-RU"/>
        </w:rPr>
      </w:pPr>
      <w:r w:rsidRPr="00B67E43">
        <w:rPr>
          <w:rFonts w:ascii="Times New Roman" w:hAnsi="Times New Roman"/>
          <w:color w:val="000000"/>
          <w:sz w:val="28"/>
          <w:lang w:val="ru-RU"/>
        </w:rPr>
        <w:t>Иметь представление о нормальном распределении.</w:t>
      </w:r>
    </w:p>
    <w:p w:rsidR="00915EAA" w:rsidRPr="00B67E43" w:rsidRDefault="00915EAA">
      <w:pPr>
        <w:rPr>
          <w:lang w:val="ru-RU"/>
        </w:rPr>
        <w:sectPr w:rsidR="00915EAA" w:rsidRPr="00B67E43">
          <w:pgSz w:w="11906" w:h="16383"/>
          <w:pgMar w:top="1134" w:right="850" w:bottom="1134" w:left="1701" w:header="720" w:footer="720" w:gutter="0"/>
          <w:cols w:space="720"/>
        </w:sectPr>
      </w:pPr>
    </w:p>
    <w:p w:rsidR="00915EAA" w:rsidRDefault="00982AA9">
      <w:pPr>
        <w:spacing w:after="0"/>
        <w:ind w:left="120"/>
      </w:pPr>
      <w:bookmarkStart w:id="16" w:name="block-102397292"/>
      <w:bookmarkEnd w:id="11"/>
      <w:r w:rsidRPr="00B67E4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15EAA" w:rsidRDefault="00982AA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1"/>
        <w:gridCol w:w="4491"/>
        <w:gridCol w:w="1505"/>
        <w:gridCol w:w="1841"/>
        <w:gridCol w:w="1910"/>
        <w:gridCol w:w="3252"/>
      </w:tblGrid>
      <w:tr w:rsidR="00915EAA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15EAA" w:rsidRDefault="00915EAA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5EAA" w:rsidRDefault="00915EA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5EAA" w:rsidRDefault="00915EAA">
            <w:pPr>
              <w:spacing w:after="0"/>
              <w:ind w:left="135"/>
            </w:pPr>
          </w:p>
        </w:tc>
      </w:tr>
      <w:tr w:rsidR="00915EA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5EAA" w:rsidRDefault="00915E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5EAA" w:rsidRDefault="00915EAA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5EAA" w:rsidRDefault="00915EAA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5EAA" w:rsidRDefault="00915EAA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5EAA" w:rsidRDefault="00915EA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5EAA" w:rsidRDefault="00915EAA"/>
        </w:tc>
      </w:tr>
      <w:tr w:rsidR="00915EAA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и описательная статистика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6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https://m.edsoo.ru/N5O7M6B7N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опыты и случайные события, опыты с равновозможными элементарными исходами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7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https://m.edsoo.ru/M2V2G5N6F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событиями, сложение вероятностей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8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https://m.edsoo.ru/P8L6L0J9V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вероятность, дерево случайного опыта, формула полной вероятности и независимость событий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9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https://m.edsoo.ru/Z3L8N0I1M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10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https://m.edsoo.ru/F6Z1N8N8B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11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https://m.edsoo.ru/X8W5P4C7C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12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https://m.edsoo.ru/N1L0J1V7Q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13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https://m.edsoo.ru/M2J5K0H5M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15EAA" w:rsidRDefault="00915EAA"/>
        </w:tc>
      </w:tr>
    </w:tbl>
    <w:p w:rsidR="00915EAA" w:rsidRDefault="00915EAA">
      <w:pPr>
        <w:sectPr w:rsidR="00915E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15EAA" w:rsidRDefault="00982AA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0"/>
        <w:gridCol w:w="4337"/>
        <w:gridCol w:w="1547"/>
        <w:gridCol w:w="1841"/>
        <w:gridCol w:w="1910"/>
        <w:gridCol w:w="3265"/>
      </w:tblGrid>
      <w:tr w:rsidR="00915EAA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15EAA" w:rsidRDefault="00915EAA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5EAA" w:rsidRDefault="00915EA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5EAA" w:rsidRDefault="00915EAA">
            <w:pPr>
              <w:spacing w:after="0"/>
              <w:ind w:left="135"/>
            </w:pPr>
          </w:p>
        </w:tc>
      </w:tr>
      <w:tr w:rsidR="00915EA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5EAA" w:rsidRDefault="00915E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5EAA" w:rsidRDefault="00915EAA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5EAA" w:rsidRDefault="00915EAA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5EAA" w:rsidRDefault="00915EAA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5EAA" w:rsidRDefault="00915EA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5EAA" w:rsidRDefault="00915EAA"/>
        </w:tc>
      </w:tr>
      <w:tr w:rsidR="00915EA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14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https://m.edsoo.ru/Z9W8J5T9Z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Дисперсия и стандартное отклонение случайной величины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15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https://m.edsoo.ru/W0H1H9I6D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16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https://m.edsoo.ru/W6D4V6D0B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17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https://m.edsoo.ru/E5C9V4E0T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18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https://m.edsoo.ru/C3D3Q0M2U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19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https://m.edsoo.ru/S1F0Y8H2G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15EAA" w:rsidRDefault="00915EAA"/>
        </w:tc>
      </w:tr>
    </w:tbl>
    <w:p w:rsidR="00915EAA" w:rsidRDefault="00915EAA">
      <w:pPr>
        <w:sectPr w:rsidR="00915E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15EAA" w:rsidRDefault="00915EAA">
      <w:pPr>
        <w:sectPr w:rsidR="00915E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15EAA" w:rsidRDefault="00982AA9">
      <w:pPr>
        <w:spacing w:after="0"/>
        <w:ind w:left="120"/>
      </w:pPr>
      <w:bookmarkStart w:id="17" w:name="block-102397293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915EAA" w:rsidRDefault="00982AA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9"/>
        <w:gridCol w:w="3513"/>
        <w:gridCol w:w="1157"/>
        <w:gridCol w:w="1841"/>
        <w:gridCol w:w="1910"/>
        <w:gridCol w:w="1423"/>
        <w:gridCol w:w="3277"/>
      </w:tblGrid>
      <w:tr w:rsidR="00915EAA">
        <w:trPr>
          <w:trHeight w:val="144"/>
          <w:tblCellSpacing w:w="20" w:type="nil"/>
        </w:trPr>
        <w:tc>
          <w:tcPr>
            <w:tcW w:w="3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15EAA" w:rsidRDefault="00915EAA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5EAA" w:rsidRDefault="00915EA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5EAA" w:rsidRDefault="00915EAA">
            <w:pPr>
              <w:spacing w:after="0"/>
              <w:ind w:left="135"/>
            </w:pPr>
          </w:p>
        </w:tc>
        <w:tc>
          <w:tcPr>
            <w:tcW w:w="20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5EAA" w:rsidRDefault="00915EAA">
            <w:pPr>
              <w:spacing w:after="0"/>
              <w:ind w:left="135"/>
            </w:pPr>
          </w:p>
        </w:tc>
      </w:tr>
      <w:tr w:rsidR="00915EA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5EAA" w:rsidRDefault="00915E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5EAA" w:rsidRDefault="00915EAA"/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5EAA" w:rsidRDefault="00915EAA">
            <w:pPr>
              <w:spacing w:after="0"/>
              <w:ind w:left="135"/>
            </w:pP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5EAA" w:rsidRDefault="00915EAA">
            <w:pPr>
              <w:spacing w:after="0"/>
              <w:ind w:left="135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5EAA" w:rsidRDefault="00915EA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5EAA" w:rsidRDefault="00915E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5EAA" w:rsidRDefault="00915EAA"/>
        </w:tc>
      </w:tr>
      <w:tr w:rsidR="00915EA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20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https://m.edsoo.ru/E6A5N8Z7G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21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https://m.edsoo.ru/G4R8Q4P4N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22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https://m.edsoo.ru/N8R1B6F5A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23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https://m.edsoo.ru/Z5B1P1Q8J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эксперименты (опыты) и случайные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исходы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24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https://m.edsoo.ru/P7F5Y9X7R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Вероятность случайного </w:t>
            </w: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события. Вероятности событий в опытах с равновозможными элементарными событиями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09.10.2026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25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https://m.edsoo.ru/B2H5Z3G7M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случайного события. Практическая работа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26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https://m.edsoo.ru/X1P6M4K6M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 событий,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27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https://m.edsoo.ru/B7E8A7P5S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 событий,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28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https://m.edsoo.ru/E0O2A7B8V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29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https://m.edsoo.ru/Z7F1R1O8Y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30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https://m.edsoo.ru/W5P4J8G5W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31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https://m.edsoo.ru/D0B0J1F7X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32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https://m.edsoo.ru/N7M6H8C2H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33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https://m.edsoo.ru/R1I5I7Z8D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34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https://m.edsoo.ru/H7O4Z7B8C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Формула полной вероятности. Независимые события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35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https://m.edsoo.ru/V9T9D6X4E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36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https://m.edsoo.ru/E3N7B9H4H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37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https://m.edsoo.ru/B0S8O9X1Q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Перестановки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факториал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38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https://m.edsoo.ru/G3V3L9T3S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сочетаний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39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https://m.edsoo.ru/J9B6Y4I0Y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Формула бинома Ньютона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40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https://m.edsoo.ru/U4S6E1A6G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Бинарный случайный опыт (испытание), успех и неудача. Независимые испытания. Серия независимых испытаний до первого успеха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41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https://m.edsoo.ru/S3B4G8P7U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42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https://m.edsoo.ru/J5C0J8L0T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Серия независимых испытаний. Практическая работа с использованием электронных таблиц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43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https://m.edsoo.ru/X7J8C6R0T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12.03.2027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44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https://m.edsoo.ru/P2Z4H6Q1I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45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https://m.edsoo.ru/S7C3F3Y9A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Сумма и произведение случайных величин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46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https://m.edsoo.ru/O8H4W2Z1T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Сумма и произведение случайных величин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47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https://m.edsoo.ru/W8N4N8U3D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распределений, в том числе геометрическое и биномиальное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48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https://m.edsoo.ru/X5K0T3H8W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распределений, в том числе геометрическое и биномиальное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49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https://m.edsoo.ru/H4G0B2G2M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50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https://m.edsoo.ru/D7L3U8U7Q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51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https://m.edsoo.ru/C4D9M4Y5Y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52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https://m.edsoo.ru/I3Y4Y3V3N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53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https://m.edsoo.ru/K6A4C0S1W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5EAA" w:rsidRDefault="00915EAA"/>
        </w:tc>
      </w:tr>
    </w:tbl>
    <w:p w:rsidR="00915EAA" w:rsidRDefault="00915EAA">
      <w:pPr>
        <w:sectPr w:rsidR="00915E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15EAA" w:rsidRDefault="00982AA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8"/>
        <w:gridCol w:w="3504"/>
        <w:gridCol w:w="1155"/>
        <w:gridCol w:w="1841"/>
        <w:gridCol w:w="1910"/>
        <w:gridCol w:w="1423"/>
        <w:gridCol w:w="3289"/>
      </w:tblGrid>
      <w:tr w:rsidR="00915EAA">
        <w:trPr>
          <w:trHeight w:val="144"/>
          <w:tblCellSpacing w:w="20" w:type="nil"/>
        </w:trPr>
        <w:tc>
          <w:tcPr>
            <w:tcW w:w="3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15EAA" w:rsidRDefault="00915EAA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5EAA" w:rsidRDefault="00915EA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5EAA" w:rsidRDefault="00915EAA">
            <w:pPr>
              <w:spacing w:after="0"/>
              <w:ind w:left="135"/>
            </w:pPr>
          </w:p>
        </w:tc>
        <w:tc>
          <w:tcPr>
            <w:tcW w:w="20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5EAA" w:rsidRDefault="00915EAA">
            <w:pPr>
              <w:spacing w:after="0"/>
              <w:ind w:left="135"/>
            </w:pPr>
          </w:p>
        </w:tc>
      </w:tr>
      <w:tr w:rsidR="00915EA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5EAA" w:rsidRDefault="00915E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5EAA" w:rsidRDefault="00915EAA"/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5EAA" w:rsidRDefault="00915EAA">
            <w:pPr>
              <w:spacing w:after="0"/>
              <w:ind w:left="135"/>
            </w:pP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5EAA" w:rsidRDefault="00915EAA">
            <w:pPr>
              <w:spacing w:after="0"/>
              <w:ind w:left="135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5EAA" w:rsidRDefault="00915EA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5EAA" w:rsidRDefault="00915E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5EAA" w:rsidRDefault="00915EAA"/>
        </w:tc>
      </w:tr>
      <w:tr w:rsidR="00915EA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54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https://m.edsoo.ru/R7G5G7G3S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55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https://m.edsoo.ru/B9Q6C6R4R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56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https://m.edsoo.ru/X3G9R6E0C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57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https://m.edsoo.ru/L5N9Z3M8K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применения математического ожидания (страхование, лотерея)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58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https://m.edsoo.ru/R0P7B1A7G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суммы случайных величин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59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https://m.edsoo.ru/G8M7W6L7G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60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https://m.edsoo.ru/R1B1X4Z4S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61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https://m.edsoo.ru/Q1Q0F1D8P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62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https://m.edsoo.ru/M5B2L5K9G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63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https://m.edsoo.ru/E0X8U9E2M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Дисперсии геометрического и биномиального распределения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64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https://m.edsoo.ru/U6I3B4A6E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65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https://m.edsoo.ru/Q7U1I0H2D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Закон больших чисел. Выборочный метод исследований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66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https://m.edsoo.ru/D1M6M1I9M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Закон больших чисел. Выборочный метод исследований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67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https://m.edsoo.ru/T0P0C5C1G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68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https://m.edsoo.ru/J2W2W8I6M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69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https://m.edsoo.ru/M0Y4Q4K9U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Функция плотности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Равномерное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70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https://m.edsoo.ru/M5O0J1D7P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Функция плотности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Равномерное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71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https://m.edsoo.ru/P2S1U8G3S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Задачи, приводящие к нормальному распределению. Функция плотности и свойства нормального распределения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72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https://m.edsoo.ru/M4R9X9V4I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73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https://m.edsoo.ru/Y5N1D3K7C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74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https://m.edsoo.ru/M1S4A6G0D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75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https://m.edsoo.ru/X8V3E6G3U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76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https://m.edsoo.ru/O7B0R6C1P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77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https://m.edsoo.ru/I5J8W4C4H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78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https://m.edsoo.ru/O8L3X6I6A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79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https://m.edsoo.ru/S1W7I1Z1K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Вычисление вероятностей событий с применением формул и графических </w:t>
            </w: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методов (координатная прямая, дерево, диаграмма Эйлера)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80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https://m.edsoo.ru/W5K2T8T6P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81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https://m.edsoo.ru/K4P9A5J6F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82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https://m.edsoo.ru/S4M8X5N5B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83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https://m.edsoo.ru/X9B2I8L4D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84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https://m.edsoo.ru/I4D6M5N7V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85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https://m.edsoo.ru/K0N1Q1X6J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86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https://m.edsoo.ru/F2Z2L1T1J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15EAA" w:rsidRDefault="00915EAA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15EAA" w:rsidRDefault="00192296">
            <w:pPr>
              <w:spacing w:after="0"/>
              <w:ind w:left="135"/>
            </w:pPr>
            <w:hyperlink r:id="rId87">
              <w:r w:rsidR="00982AA9">
                <w:rPr>
                  <w:rFonts w:ascii="Times New Roman" w:hAnsi="Times New Roman"/>
                  <w:color w:val="0000FF"/>
                  <w:u w:val="single"/>
                </w:rPr>
                <w:t>https://m.edsoo.ru/I9T6Z4Z5V</w:t>
              </w:r>
            </w:hyperlink>
          </w:p>
        </w:tc>
      </w:tr>
      <w:tr w:rsidR="00915E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5EAA" w:rsidRDefault="00915EAA"/>
        </w:tc>
      </w:tr>
    </w:tbl>
    <w:p w:rsidR="00915EAA" w:rsidRDefault="00915EAA">
      <w:pPr>
        <w:sectPr w:rsidR="00915E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15EAA" w:rsidRDefault="00915EAA">
      <w:pPr>
        <w:sectPr w:rsidR="00915E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15EAA" w:rsidRPr="00B67E43" w:rsidRDefault="00982AA9">
      <w:pPr>
        <w:spacing w:before="199" w:after="199"/>
        <w:ind w:left="120"/>
        <w:rPr>
          <w:lang w:val="ru-RU"/>
        </w:rPr>
      </w:pPr>
      <w:bookmarkStart w:id="18" w:name="block-102397297"/>
      <w:bookmarkEnd w:id="17"/>
      <w:r w:rsidRPr="00B67E43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915EAA" w:rsidRPr="00B67E43" w:rsidRDefault="00915EAA">
      <w:pPr>
        <w:spacing w:before="199" w:after="199"/>
        <w:ind w:left="120"/>
        <w:rPr>
          <w:lang w:val="ru-RU"/>
        </w:rPr>
      </w:pPr>
    </w:p>
    <w:p w:rsidR="00915EAA" w:rsidRDefault="00982AA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915EAA" w:rsidRDefault="00915EAA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576"/>
      </w:tblGrid>
      <w:tr w:rsidR="00915EAA" w:rsidRPr="00192296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92"/>
              <w:rPr>
                <w:lang w:val="ru-RU"/>
              </w:rPr>
            </w:pPr>
            <w:r w:rsidRPr="00B67E4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915EAA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915EAA" w:rsidRPr="00192296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Читать и строить таблицы и диаграммы</w:t>
            </w:r>
          </w:p>
        </w:tc>
      </w:tr>
      <w:tr w:rsidR="00915EAA" w:rsidRPr="00192296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среднее арифметическое, медиана, наибольшее, наименьшее значение, размах массива числовых данных</w:t>
            </w:r>
          </w:p>
        </w:tc>
      </w:tr>
      <w:tr w:rsidR="00915EAA" w:rsidRPr="00192296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</w:t>
            </w:r>
          </w:p>
        </w:tc>
      </w:tr>
      <w:tr w:rsidR="00915EAA" w:rsidRPr="00192296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 формулой сложения вероятностей при решении задач</w:t>
            </w:r>
          </w:p>
        </w:tc>
      </w:tr>
      <w:tr w:rsidR="00915EAA" w:rsidRPr="00192296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опыта </w:t>
            </w:r>
          </w:p>
        </w:tc>
      </w:tr>
      <w:tr w:rsidR="00915EAA" w:rsidRPr="00192296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комбинаторное правило умножения при решении задач</w:t>
            </w:r>
          </w:p>
        </w:tc>
      </w:tr>
      <w:tr w:rsidR="00915EAA" w:rsidRPr="00192296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успеха, находить вероятности событий в серии испытаний Бернулли</w:t>
            </w:r>
          </w:p>
        </w:tc>
      </w:tr>
      <w:tr w:rsidR="00915EAA" w:rsidRPr="00192296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случайная величина, распределение вероятностей, диаграмма распределения</w:t>
            </w:r>
          </w:p>
        </w:tc>
      </w:tr>
    </w:tbl>
    <w:p w:rsidR="00915EAA" w:rsidRPr="00B67E43" w:rsidRDefault="00915EAA">
      <w:pPr>
        <w:spacing w:after="0"/>
        <w:ind w:left="120"/>
        <w:rPr>
          <w:lang w:val="ru-RU"/>
        </w:rPr>
      </w:pPr>
    </w:p>
    <w:p w:rsidR="00915EAA" w:rsidRDefault="00982AA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915EAA" w:rsidRDefault="00915EAA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576"/>
      </w:tblGrid>
      <w:tr w:rsidR="00915EAA" w:rsidRPr="00192296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92"/>
              <w:rPr>
                <w:lang w:val="ru-RU"/>
              </w:rPr>
            </w:pPr>
            <w:r w:rsidRPr="00B67E4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915EAA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915EAA" w:rsidRPr="00192296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вероятности значений случайной величины по распределению или с помощью диаграмм</w:t>
            </w:r>
          </w:p>
        </w:tc>
      </w:tr>
      <w:tr w:rsidR="00915EAA" w:rsidRPr="00192296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 математического ожидания, приводить примеры того, как применяется математическое ожидание случайной величины, находить математическое ожидание по данному распределению</w:t>
            </w:r>
          </w:p>
        </w:tc>
      </w:tr>
      <w:tr w:rsidR="00915EAA" w:rsidRPr="00192296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</w:t>
            </w:r>
          </w:p>
        </w:tc>
      </w:tr>
      <w:tr w:rsidR="00915EAA" w:rsidRPr="00192296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нормальном распределении</w:t>
            </w:r>
          </w:p>
        </w:tc>
      </w:tr>
    </w:tbl>
    <w:p w:rsidR="00915EAA" w:rsidRPr="00B67E43" w:rsidRDefault="00915EAA">
      <w:pPr>
        <w:spacing w:after="0"/>
        <w:ind w:left="120"/>
        <w:rPr>
          <w:lang w:val="ru-RU"/>
        </w:rPr>
      </w:pPr>
    </w:p>
    <w:p w:rsidR="00915EAA" w:rsidRPr="00B67E43" w:rsidRDefault="00915EAA">
      <w:pPr>
        <w:spacing w:after="0"/>
        <w:ind w:left="120"/>
        <w:rPr>
          <w:lang w:val="ru-RU"/>
        </w:rPr>
      </w:pPr>
    </w:p>
    <w:p w:rsidR="00915EAA" w:rsidRPr="00B67E43" w:rsidRDefault="00915EAA">
      <w:pPr>
        <w:spacing w:after="0"/>
        <w:ind w:left="120"/>
        <w:rPr>
          <w:lang w:val="ru-RU"/>
        </w:rPr>
      </w:pPr>
    </w:p>
    <w:p w:rsidR="00915EAA" w:rsidRPr="00B67E43" w:rsidRDefault="00915EAA">
      <w:pPr>
        <w:rPr>
          <w:lang w:val="ru-RU"/>
        </w:rPr>
        <w:sectPr w:rsidR="00915EAA" w:rsidRPr="00B67E43">
          <w:pgSz w:w="11906" w:h="16383"/>
          <w:pgMar w:top="1134" w:right="850" w:bottom="1134" w:left="1701" w:header="720" w:footer="720" w:gutter="0"/>
          <w:cols w:space="720"/>
        </w:sectPr>
      </w:pPr>
    </w:p>
    <w:p w:rsidR="00915EAA" w:rsidRDefault="00982AA9">
      <w:pPr>
        <w:spacing w:before="199" w:after="199" w:line="336" w:lineRule="auto"/>
        <w:ind w:left="120"/>
      </w:pPr>
      <w:bookmarkStart w:id="19" w:name="block-102397298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915EAA" w:rsidRDefault="00915EAA">
      <w:pPr>
        <w:spacing w:before="199" w:after="199" w:line="336" w:lineRule="auto"/>
        <w:ind w:left="120"/>
      </w:pPr>
    </w:p>
    <w:p w:rsidR="00915EAA" w:rsidRDefault="00982AA9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915EAA" w:rsidRDefault="00915EAA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5"/>
        <w:gridCol w:w="8632"/>
      </w:tblGrid>
      <w:tr w:rsidR="00915EAA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15EAA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915EAA" w:rsidRPr="00192296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</w:t>
            </w:r>
          </w:p>
        </w:tc>
      </w:tr>
      <w:tr w:rsidR="00915EAA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 w:line="336" w:lineRule="auto"/>
              <w:ind w:left="234"/>
              <w:jc w:val="both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опытах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равновозможными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событиями</w:t>
            </w:r>
            <w:proofErr w:type="spellEnd"/>
          </w:p>
        </w:tc>
      </w:tr>
      <w:tr w:rsidR="00915EAA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 w:line="336" w:lineRule="auto"/>
              <w:ind w:left="234"/>
              <w:jc w:val="both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915EAA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 w:line="336" w:lineRule="auto"/>
              <w:ind w:left="234"/>
              <w:jc w:val="both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Условная вероятность. Умножение вероятностей. Дерево случайного эксперимента.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</w:tr>
      <w:tr w:rsidR="00915EAA" w:rsidRPr="00192296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Комбинаторное правило умножения. Перестановки и факториал. Число сочетаний. Треугольник Паскаля. Формула бинома Ньютона</w:t>
            </w:r>
          </w:p>
        </w:tc>
      </w:tr>
      <w:tr w:rsidR="00915EAA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 w:line="336" w:lineRule="auto"/>
              <w:ind w:left="234"/>
              <w:jc w:val="both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Бинарный случайный опыт (испытание), успех и неудача. Независимые испытания. Серия независимых испытаний до первого успеха.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</w:tr>
      <w:tr w:rsidR="00915EAA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 w:line="336" w:lineRule="auto"/>
              <w:ind w:left="234"/>
              <w:jc w:val="both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Случайная величина. Распределение вероятностей. Диаграмма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биномиальное</w:t>
            </w:r>
            <w:proofErr w:type="spellEnd"/>
          </w:p>
        </w:tc>
      </w:tr>
    </w:tbl>
    <w:p w:rsidR="00915EAA" w:rsidRDefault="00915EAA">
      <w:pPr>
        <w:spacing w:after="0" w:line="336" w:lineRule="auto"/>
        <w:ind w:left="120"/>
      </w:pPr>
    </w:p>
    <w:p w:rsidR="00915EAA" w:rsidRDefault="00982AA9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915EAA" w:rsidRDefault="00915EAA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8545"/>
      </w:tblGrid>
      <w:tr w:rsidR="00915EAA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15EAA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915EAA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 w:line="336" w:lineRule="auto"/>
              <w:ind w:left="172"/>
              <w:jc w:val="both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характеристики случайных величин: математическое ожидание, </w:t>
            </w: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биномиального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распределений</w:t>
            </w:r>
            <w:proofErr w:type="spellEnd"/>
          </w:p>
        </w:tc>
      </w:tr>
      <w:tr w:rsidR="00915EAA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 w:line="336" w:lineRule="auto"/>
              <w:ind w:left="172"/>
              <w:jc w:val="both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больших чисел и его роль в науке, природе и обществе.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исследований</w:t>
            </w:r>
            <w:proofErr w:type="spellEnd"/>
          </w:p>
        </w:tc>
      </w:tr>
      <w:tr w:rsidR="00915EAA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 w:line="336" w:lineRule="auto"/>
              <w:ind w:left="172"/>
              <w:jc w:val="both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Понятие о плотности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приводящие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распределении</w:t>
            </w:r>
            <w:proofErr w:type="spellEnd"/>
          </w:p>
        </w:tc>
      </w:tr>
    </w:tbl>
    <w:p w:rsidR="00915EAA" w:rsidRDefault="00915EAA">
      <w:pPr>
        <w:spacing w:after="0" w:line="336" w:lineRule="auto"/>
        <w:ind w:left="120"/>
      </w:pPr>
    </w:p>
    <w:p w:rsidR="00915EAA" w:rsidRDefault="00915EAA">
      <w:pPr>
        <w:sectPr w:rsidR="00915EAA">
          <w:pgSz w:w="11906" w:h="16383"/>
          <w:pgMar w:top="1134" w:right="850" w:bottom="1134" w:left="1701" w:header="720" w:footer="720" w:gutter="0"/>
          <w:cols w:space="720"/>
        </w:sectPr>
      </w:pPr>
    </w:p>
    <w:p w:rsidR="00915EAA" w:rsidRPr="00B67E43" w:rsidRDefault="00982AA9">
      <w:pPr>
        <w:spacing w:before="199" w:after="199"/>
        <w:ind w:left="120"/>
        <w:rPr>
          <w:lang w:val="ru-RU"/>
        </w:rPr>
      </w:pPr>
      <w:bookmarkStart w:id="20" w:name="block-102397299"/>
      <w:bookmarkEnd w:id="19"/>
      <w:r w:rsidRPr="00B67E43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:rsidR="00915EAA" w:rsidRPr="00B67E43" w:rsidRDefault="00915EAA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915EAA" w:rsidRPr="00192296">
        <w:trPr>
          <w:trHeight w:val="144"/>
        </w:trPr>
        <w:tc>
          <w:tcPr>
            <w:tcW w:w="171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 w:rsidRPr="00B67E43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184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rPr>
                <w:lang w:val="ru-RU"/>
              </w:rPr>
            </w:pPr>
            <w:r w:rsidRPr="00B67E43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915EAA" w:rsidRPr="00192296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jc w:val="both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</w:t>
            </w:r>
            <w:proofErr w:type="spellStart"/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915EAA" w:rsidRPr="00192296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jc w:val="both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прогрессия, геометрическая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</w:t>
            </w: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915EAA" w:rsidRPr="00192296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jc w:val="both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915EAA" w:rsidRPr="00192296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jc w:val="both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площади и объёмы фигур с помощью интеграла; приводить примеры математического моделирования с помощью дифференциальных уравнений</w:t>
            </w:r>
          </w:p>
        </w:tc>
      </w:tr>
      <w:tr w:rsidR="00915EAA" w:rsidRPr="00192296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jc w:val="both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</w:t>
            </w:r>
            <w:proofErr w:type="spellStart"/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предметови</w:t>
            </w:r>
            <w:proofErr w:type="spellEnd"/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задач из реальной жизни;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915EAA" w:rsidRPr="00192296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jc w:val="both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915EAA" w:rsidRPr="00192296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jc w:val="both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 совместные наблюдения с помощью диаграмм рассеивания и линейной регрессии</w:t>
            </w:r>
          </w:p>
        </w:tc>
      </w:tr>
      <w:tr w:rsidR="00915EAA" w:rsidRPr="00192296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jc w:val="both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915EAA" w:rsidRPr="00192296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jc w:val="both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</w:t>
            </w: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915EAA" w:rsidRPr="00192296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jc w:val="both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касающаяся сферы, цилиндра, конуса;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</w:t>
            </w:r>
            <w:proofErr w:type="spellStart"/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обосновыватьили</w:t>
            </w:r>
            <w:proofErr w:type="spellEnd"/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опровергать их; умение проводить классификацию фигур по различным признакам, выполнять необходимые дополнительные построения</w:t>
            </w:r>
          </w:p>
        </w:tc>
      </w:tr>
      <w:tr w:rsidR="00915EAA" w:rsidRPr="00192296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jc w:val="both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объём, площадь поверхности), используя изученные формулы 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:rsidR="00915EAA" w:rsidRPr="00192296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jc w:val="both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915EAA" w:rsidRPr="00192296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jc w:val="both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выбирать подходящий метод для решения задачи; понимание </w:t>
            </w: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:rsidR="00915EAA" w:rsidRPr="00B67E43" w:rsidRDefault="00915EAA">
      <w:pPr>
        <w:rPr>
          <w:lang w:val="ru-RU"/>
        </w:rPr>
        <w:sectPr w:rsidR="00915EAA" w:rsidRPr="00B67E43">
          <w:pgSz w:w="11906" w:h="16383"/>
          <w:pgMar w:top="1134" w:right="850" w:bottom="1134" w:left="1701" w:header="720" w:footer="720" w:gutter="0"/>
          <w:cols w:space="720"/>
        </w:sectPr>
      </w:pPr>
    </w:p>
    <w:p w:rsidR="00915EAA" w:rsidRPr="00B67E43" w:rsidRDefault="00982AA9">
      <w:pPr>
        <w:spacing w:before="199" w:after="199"/>
        <w:ind w:left="120"/>
        <w:rPr>
          <w:lang w:val="ru-RU"/>
        </w:rPr>
      </w:pPr>
      <w:bookmarkStart w:id="21" w:name="block-102397300"/>
      <w:bookmarkEnd w:id="20"/>
      <w:r w:rsidRPr="00B67E43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p w:rsidR="00915EAA" w:rsidRPr="00B67E43" w:rsidRDefault="00915EAA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63"/>
        <w:gridCol w:w="8800"/>
      </w:tblGrid>
      <w:tr w:rsidR="00915EAA">
        <w:trPr>
          <w:trHeight w:val="144"/>
        </w:trPr>
        <w:tc>
          <w:tcPr>
            <w:tcW w:w="75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 w:rsidRPr="00B67E43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36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915EA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915EAA" w:rsidRPr="0019229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jc w:val="both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915EAA" w:rsidRPr="0019229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jc w:val="both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915EAA" w:rsidRPr="0019229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jc w:val="both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915EA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both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915EAA" w:rsidRPr="0019229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jc w:val="both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915EAA" w:rsidRPr="0019229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jc w:val="both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915EA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both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915EA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</w:tr>
      <w:tr w:rsidR="00915EA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915EA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915EAA" w:rsidRPr="0019229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jc w:val="both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915EA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915EA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915EA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915EAA" w:rsidRPr="0019229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jc w:val="both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915EA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915EA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915EA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915EAA" w:rsidRPr="0019229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jc w:val="both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915EAA" w:rsidRPr="0019229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jc w:val="both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915EAA" w:rsidRPr="0019229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jc w:val="both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915EA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915EA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both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915EAA" w:rsidRPr="0019229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jc w:val="both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Промежутки монотонности функции. Максимумы и минимумы функции. Наибольшее и наименьшее значение функции </w:t>
            </w: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 промежутке</w:t>
            </w:r>
          </w:p>
        </w:tc>
      </w:tr>
      <w:tr w:rsidR="00915EAA" w:rsidRPr="0019229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jc w:val="both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</w:t>
            </w:r>
            <w:proofErr w:type="spellStart"/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свойстваи</w:t>
            </w:r>
            <w:proofErr w:type="spellEnd"/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915EAA" w:rsidRPr="0019229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jc w:val="both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915EAA" w:rsidRPr="0019229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jc w:val="both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915EAA" w:rsidRPr="0019229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jc w:val="both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915EA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915EAA" w:rsidRPr="0019229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jc w:val="both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915EA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915EAA" w:rsidRPr="0019229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jc w:val="both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915EA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both"/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915EA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</w:p>
        </w:tc>
      </w:tr>
      <w:tr w:rsidR="00915EA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915EAA" w:rsidRPr="0019229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jc w:val="both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915EA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915EA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915EA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915EA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</w:tr>
      <w:tr w:rsidR="00915EA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</w:p>
        </w:tc>
      </w:tr>
      <w:tr w:rsidR="00915EA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915EA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915EAA" w:rsidRPr="00192296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915EAA" w:rsidRPr="00B67E43" w:rsidRDefault="00982AA9">
            <w:pPr>
              <w:spacing w:after="0"/>
              <w:ind w:left="135"/>
              <w:rPr>
                <w:lang w:val="ru-RU"/>
              </w:rPr>
            </w:pPr>
            <w:r w:rsidRPr="00B67E43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915EA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</w:p>
        </w:tc>
      </w:tr>
      <w:tr w:rsidR="00915EA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</w:p>
        </w:tc>
      </w:tr>
      <w:tr w:rsidR="00915EAA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915EAA" w:rsidRDefault="00982AA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</w:p>
        </w:tc>
      </w:tr>
    </w:tbl>
    <w:p w:rsidR="00915EAA" w:rsidRDefault="00915EAA">
      <w:pPr>
        <w:spacing w:after="0"/>
        <w:ind w:left="120"/>
      </w:pPr>
    </w:p>
    <w:p w:rsidR="00915EAA" w:rsidRDefault="00915EAA">
      <w:pPr>
        <w:sectPr w:rsidR="00915EAA">
          <w:pgSz w:w="11906" w:h="16383"/>
          <w:pgMar w:top="1134" w:right="850" w:bottom="1134" w:left="1701" w:header="720" w:footer="720" w:gutter="0"/>
          <w:cols w:space="720"/>
        </w:sectPr>
      </w:pPr>
    </w:p>
    <w:p w:rsidR="00915EAA" w:rsidRDefault="00982AA9">
      <w:pPr>
        <w:spacing w:after="0"/>
        <w:ind w:left="120"/>
      </w:pPr>
      <w:bookmarkStart w:id="22" w:name="block-102397296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915EAA" w:rsidRDefault="00982AA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915EAA" w:rsidRDefault="00915EAA">
      <w:pPr>
        <w:spacing w:after="0" w:line="480" w:lineRule="auto"/>
        <w:ind w:left="120"/>
      </w:pPr>
    </w:p>
    <w:p w:rsidR="00915EAA" w:rsidRPr="00B67E43" w:rsidRDefault="00982AA9">
      <w:pPr>
        <w:spacing w:after="0" w:line="480" w:lineRule="auto"/>
        <w:ind w:left="120"/>
        <w:rPr>
          <w:lang w:val="ru-RU"/>
        </w:rPr>
      </w:pPr>
      <w:bookmarkStart w:id="23" w:name="4da6a14c-7c4d-4d78-84e5-e4048ee43e89"/>
      <w:r w:rsidRPr="00B67E43">
        <w:rPr>
          <w:rFonts w:ascii="Times New Roman" w:hAnsi="Times New Roman"/>
          <w:color w:val="000000"/>
          <w:sz w:val="28"/>
          <w:lang w:val="ru-RU"/>
        </w:rPr>
        <w:t>Учебное пособие «Математика. Вероятность и статистика. 10—11 классы. Базовый и углублённый уровни» И. Р. Высоцкого, И. В. Ященко, под редакцией И. В. Ященко.</w:t>
      </w:r>
      <w:bookmarkEnd w:id="23"/>
    </w:p>
    <w:p w:rsidR="00915EAA" w:rsidRPr="00B67E43" w:rsidRDefault="00915EAA">
      <w:pPr>
        <w:spacing w:after="0"/>
        <w:ind w:left="120"/>
        <w:rPr>
          <w:lang w:val="ru-RU"/>
        </w:rPr>
      </w:pPr>
    </w:p>
    <w:p w:rsidR="00915EAA" w:rsidRPr="00B67E43" w:rsidRDefault="00982AA9">
      <w:pPr>
        <w:spacing w:after="0" w:line="480" w:lineRule="auto"/>
        <w:ind w:left="120"/>
        <w:rPr>
          <w:lang w:val="ru-RU"/>
        </w:rPr>
      </w:pPr>
      <w:r w:rsidRPr="00B67E43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915EAA" w:rsidRPr="00B67E43" w:rsidRDefault="00915EAA">
      <w:pPr>
        <w:spacing w:after="0" w:line="480" w:lineRule="auto"/>
        <w:ind w:left="120"/>
        <w:rPr>
          <w:lang w:val="ru-RU"/>
        </w:rPr>
      </w:pPr>
    </w:p>
    <w:p w:rsidR="00915EAA" w:rsidRPr="00B67E43" w:rsidRDefault="00915EAA">
      <w:pPr>
        <w:spacing w:after="0"/>
        <w:ind w:left="120"/>
        <w:rPr>
          <w:lang w:val="ru-RU"/>
        </w:rPr>
      </w:pPr>
    </w:p>
    <w:p w:rsidR="00915EAA" w:rsidRPr="00B67E43" w:rsidRDefault="00982AA9">
      <w:pPr>
        <w:spacing w:after="0" w:line="480" w:lineRule="auto"/>
        <w:ind w:left="120"/>
        <w:rPr>
          <w:lang w:val="ru-RU"/>
        </w:rPr>
      </w:pPr>
      <w:r w:rsidRPr="00B67E43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915EAA" w:rsidRPr="00B67E43" w:rsidRDefault="00915EAA">
      <w:pPr>
        <w:spacing w:after="0" w:line="480" w:lineRule="auto"/>
        <w:ind w:left="120"/>
        <w:rPr>
          <w:lang w:val="ru-RU"/>
        </w:rPr>
      </w:pPr>
    </w:p>
    <w:p w:rsidR="00915EAA" w:rsidRPr="00B67E43" w:rsidRDefault="00915EAA">
      <w:pPr>
        <w:rPr>
          <w:lang w:val="ru-RU"/>
        </w:rPr>
        <w:sectPr w:rsidR="00915EAA" w:rsidRPr="00B67E43">
          <w:pgSz w:w="11906" w:h="16383"/>
          <w:pgMar w:top="1134" w:right="850" w:bottom="1134" w:left="1701" w:header="720" w:footer="720" w:gutter="0"/>
          <w:cols w:space="720"/>
        </w:sectPr>
      </w:pPr>
    </w:p>
    <w:bookmarkEnd w:id="22"/>
    <w:p w:rsidR="00982AA9" w:rsidRPr="00B67E43" w:rsidRDefault="00982AA9">
      <w:pPr>
        <w:rPr>
          <w:lang w:val="ru-RU"/>
        </w:rPr>
      </w:pPr>
    </w:p>
    <w:sectPr w:rsidR="00982AA9" w:rsidRPr="00B67E4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B019E"/>
    <w:multiLevelType w:val="multilevel"/>
    <w:tmpl w:val="801E6DD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523C0A"/>
    <w:multiLevelType w:val="multilevel"/>
    <w:tmpl w:val="0124214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73A37A0"/>
    <w:multiLevelType w:val="multilevel"/>
    <w:tmpl w:val="68E2348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BBD7414"/>
    <w:multiLevelType w:val="multilevel"/>
    <w:tmpl w:val="ECFC104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3FA2928"/>
    <w:multiLevelType w:val="multilevel"/>
    <w:tmpl w:val="53FC504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EEF289C"/>
    <w:multiLevelType w:val="multilevel"/>
    <w:tmpl w:val="327627B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915EAA"/>
    <w:rsid w:val="00192296"/>
    <w:rsid w:val="00915EAA"/>
    <w:rsid w:val="00982AA9"/>
    <w:rsid w:val="00B67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876DF"/>
  <w15:docId w15:val="{8B2F7F13-8CF6-4BD6-9FAE-84A6B6BD8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M2J5K0H5M" TargetMode="External"/><Relationship Id="rId18" Type="http://schemas.openxmlformats.org/officeDocument/2006/relationships/hyperlink" Target="https://m.edsoo.ru/C3D3Q0M2U" TargetMode="External"/><Relationship Id="rId26" Type="http://schemas.openxmlformats.org/officeDocument/2006/relationships/hyperlink" Target="https://m.edsoo.ru/X1P6M4K6M" TargetMode="External"/><Relationship Id="rId39" Type="http://schemas.openxmlformats.org/officeDocument/2006/relationships/hyperlink" Target="https://m.edsoo.ru/J9B6Y4I0Y" TargetMode="External"/><Relationship Id="rId21" Type="http://schemas.openxmlformats.org/officeDocument/2006/relationships/hyperlink" Target="https://m.edsoo.ru/G4R8Q4P4N" TargetMode="External"/><Relationship Id="rId34" Type="http://schemas.openxmlformats.org/officeDocument/2006/relationships/hyperlink" Target="https://m.edsoo.ru/H7O4Z7B8C" TargetMode="External"/><Relationship Id="rId42" Type="http://schemas.openxmlformats.org/officeDocument/2006/relationships/hyperlink" Target="https://m.edsoo.ru/J5C0J8L0T" TargetMode="External"/><Relationship Id="rId47" Type="http://schemas.openxmlformats.org/officeDocument/2006/relationships/hyperlink" Target="https://m.edsoo.ru/W8N4N8U3D" TargetMode="External"/><Relationship Id="rId50" Type="http://schemas.openxmlformats.org/officeDocument/2006/relationships/hyperlink" Target="https://m.edsoo.ru/D7L3U8U7Q" TargetMode="External"/><Relationship Id="rId55" Type="http://schemas.openxmlformats.org/officeDocument/2006/relationships/hyperlink" Target="https://m.edsoo.ru/B9Q6C6R4R" TargetMode="External"/><Relationship Id="rId63" Type="http://schemas.openxmlformats.org/officeDocument/2006/relationships/hyperlink" Target="https://m.edsoo.ru/E0X8U9E2M" TargetMode="External"/><Relationship Id="rId68" Type="http://schemas.openxmlformats.org/officeDocument/2006/relationships/hyperlink" Target="https://m.edsoo.ru/J2W2W8I6M" TargetMode="External"/><Relationship Id="rId76" Type="http://schemas.openxmlformats.org/officeDocument/2006/relationships/hyperlink" Target="https://m.edsoo.ru/O7B0R6C1P" TargetMode="External"/><Relationship Id="rId84" Type="http://schemas.openxmlformats.org/officeDocument/2006/relationships/hyperlink" Target="https://m.edsoo.ru/I4D6M5N7V" TargetMode="External"/><Relationship Id="rId89" Type="http://schemas.openxmlformats.org/officeDocument/2006/relationships/theme" Target="theme/theme1.xml"/><Relationship Id="rId7" Type="http://schemas.openxmlformats.org/officeDocument/2006/relationships/hyperlink" Target="https://m.edsoo.ru/M2V2G5N6F" TargetMode="External"/><Relationship Id="rId71" Type="http://schemas.openxmlformats.org/officeDocument/2006/relationships/hyperlink" Target="https://m.edsoo.ru/P2S1U8G3S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W6D4V6D0B" TargetMode="External"/><Relationship Id="rId29" Type="http://schemas.openxmlformats.org/officeDocument/2006/relationships/hyperlink" Target="https://m.edsoo.ru/Z7F1R1O8Y" TargetMode="External"/><Relationship Id="rId11" Type="http://schemas.openxmlformats.org/officeDocument/2006/relationships/hyperlink" Target="https://m.edsoo.ru/X8W5P4C7C" TargetMode="External"/><Relationship Id="rId24" Type="http://schemas.openxmlformats.org/officeDocument/2006/relationships/hyperlink" Target="https://m.edsoo.ru/P7F5Y9X7R" TargetMode="External"/><Relationship Id="rId32" Type="http://schemas.openxmlformats.org/officeDocument/2006/relationships/hyperlink" Target="https://m.edsoo.ru/N7M6H8C2H" TargetMode="External"/><Relationship Id="rId37" Type="http://schemas.openxmlformats.org/officeDocument/2006/relationships/hyperlink" Target="https://m.edsoo.ru/B0S8O9X1Q" TargetMode="External"/><Relationship Id="rId40" Type="http://schemas.openxmlformats.org/officeDocument/2006/relationships/hyperlink" Target="https://m.edsoo.ru/U4S6E1A6G" TargetMode="External"/><Relationship Id="rId45" Type="http://schemas.openxmlformats.org/officeDocument/2006/relationships/hyperlink" Target="https://m.edsoo.ru/S7C3F3Y9A" TargetMode="External"/><Relationship Id="rId53" Type="http://schemas.openxmlformats.org/officeDocument/2006/relationships/hyperlink" Target="https://m.edsoo.ru/K6A4C0S1W" TargetMode="External"/><Relationship Id="rId58" Type="http://schemas.openxmlformats.org/officeDocument/2006/relationships/hyperlink" Target="https://m.edsoo.ru/R0P7B1A7G" TargetMode="External"/><Relationship Id="rId66" Type="http://schemas.openxmlformats.org/officeDocument/2006/relationships/hyperlink" Target="https://m.edsoo.ru/D1M6M1I9M" TargetMode="External"/><Relationship Id="rId74" Type="http://schemas.openxmlformats.org/officeDocument/2006/relationships/hyperlink" Target="https://m.edsoo.ru/M1S4A6G0D" TargetMode="External"/><Relationship Id="rId79" Type="http://schemas.openxmlformats.org/officeDocument/2006/relationships/hyperlink" Target="https://m.edsoo.ru/S1W7I1Z1K" TargetMode="External"/><Relationship Id="rId87" Type="http://schemas.openxmlformats.org/officeDocument/2006/relationships/hyperlink" Target="https://m.edsoo.ru/I9T6Z4Z5V" TargetMode="External"/><Relationship Id="rId5" Type="http://schemas.openxmlformats.org/officeDocument/2006/relationships/image" Target="media/image1.emf"/><Relationship Id="rId61" Type="http://schemas.openxmlformats.org/officeDocument/2006/relationships/hyperlink" Target="https://m.edsoo.ru/Q1Q0F1D8P" TargetMode="External"/><Relationship Id="rId82" Type="http://schemas.openxmlformats.org/officeDocument/2006/relationships/hyperlink" Target="https://m.edsoo.ru/S4M8X5N5B" TargetMode="External"/><Relationship Id="rId19" Type="http://schemas.openxmlformats.org/officeDocument/2006/relationships/hyperlink" Target="https://m.edsoo.ru/S1F0Y8H2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Z3L8N0I1M" TargetMode="External"/><Relationship Id="rId14" Type="http://schemas.openxmlformats.org/officeDocument/2006/relationships/hyperlink" Target="https://m.edsoo.ru/Z9W8J5T9Z" TargetMode="External"/><Relationship Id="rId22" Type="http://schemas.openxmlformats.org/officeDocument/2006/relationships/hyperlink" Target="https://m.edsoo.ru/N8R1B6F5A" TargetMode="External"/><Relationship Id="rId27" Type="http://schemas.openxmlformats.org/officeDocument/2006/relationships/hyperlink" Target="https://m.edsoo.ru/B7E8A7P5S" TargetMode="External"/><Relationship Id="rId30" Type="http://schemas.openxmlformats.org/officeDocument/2006/relationships/hyperlink" Target="https://m.edsoo.ru/W5P4J8G5W" TargetMode="External"/><Relationship Id="rId35" Type="http://schemas.openxmlformats.org/officeDocument/2006/relationships/hyperlink" Target="https://m.edsoo.ru/V9T9D6X4E" TargetMode="External"/><Relationship Id="rId43" Type="http://schemas.openxmlformats.org/officeDocument/2006/relationships/hyperlink" Target="https://m.edsoo.ru/X7J8C6R0T" TargetMode="External"/><Relationship Id="rId48" Type="http://schemas.openxmlformats.org/officeDocument/2006/relationships/hyperlink" Target="https://m.edsoo.ru/X5K0T3H8W" TargetMode="External"/><Relationship Id="rId56" Type="http://schemas.openxmlformats.org/officeDocument/2006/relationships/hyperlink" Target="https://m.edsoo.ru/X3G9R6E0C" TargetMode="External"/><Relationship Id="rId64" Type="http://schemas.openxmlformats.org/officeDocument/2006/relationships/hyperlink" Target="https://m.edsoo.ru/U6I3B4A6E" TargetMode="External"/><Relationship Id="rId69" Type="http://schemas.openxmlformats.org/officeDocument/2006/relationships/hyperlink" Target="https://m.edsoo.ru/M0Y4Q4K9U" TargetMode="External"/><Relationship Id="rId77" Type="http://schemas.openxmlformats.org/officeDocument/2006/relationships/hyperlink" Target="https://m.edsoo.ru/I5J8W4C4H" TargetMode="External"/><Relationship Id="rId8" Type="http://schemas.openxmlformats.org/officeDocument/2006/relationships/hyperlink" Target="https://m.edsoo.ru/P8L6L0J9V" TargetMode="External"/><Relationship Id="rId51" Type="http://schemas.openxmlformats.org/officeDocument/2006/relationships/hyperlink" Target="https://m.edsoo.ru/C4D9M4Y5Y" TargetMode="External"/><Relationship Id="rId72" Type="http://schemas.openxmlformats.org/officeDocument/2006/relationships/hyperlink" Target="https://m.edsoo.ru/M4R9X9V4I" TargetMode="External"/><Relationship Id="rId80" Type="http://schemas.openxmlformats.org/officeDocument/2006/relationships/hyperlink" Target="https://m.edsoo.ru/W5K2T8T6P" TargetMode="External"/><Relationship Id="rId85" Type="http://schemas.openxmlformats.org/officeDocument/2006/relationships/hyperlink" Target="https://m.edsoo.ru/K0N1Q1X6J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N1L0J1V7Q" TargetMode="External"/><Relationship Id="rId17" Type="http://schemas.openxmlformats.org/officeDocument/2006/relationships/hyperlink" Target="https://m.edsoo.ru/E5C9V4E0T" TargetMode="External"/><Relationship Id="rId25" Type="http://schemas.openxmlformats.org/officeDocument/2006/relationships/hyperlink" Target="https://m.edsoo.ru/B2H5Z3G7M" TargetMode="External"/><Relationship Id="rId33" Type="http://schemas.openxmlformats.org/officeDocument/2006/relationships/hyperlink" Target="https://m.edsoo.ru/R1I5I7Z8D" TargetMode="External"/><Relationship Id="rId38" Type="http://schemas.openxmlformats.org/officeDocument/2006/relationships/hyperlink" Target="https://m.edsoo.ru/G3V3L9T3S" TargetMode="External"/><Relationship Id="rId46" Type="http://schemas.openxmlformats.org/officeDocument/2006/relationships/hyperlink" Target="https://m.edsoo.ru/O8H4W2Z1T" TargetMode="External"/><Relationship Id="rId59" Type="http://schemas.openxmlformats.org/officeDocument/2006/relationships/hyperlink" Target="https://m.edsoo.ru/G8M7W6L7G" TargetMode="External"/><Relationship Id="rId67" Type="http://schemas.openxmlformats.org/officeDocument/2006/relationships/hyperlink" Target="https://m.edsoo.ru/T0P0C5C1G" TargetMode="External"/><Relationship Id="rId20" Type="http://schemas.openxmlformats.org/officeDocument/2006/relationships/hyperlink" Target="https://m.edsoo.ru/E6A5N8Z7G" TargetMode="External"/><Relationship Id="rId41" Type="http://schemas.openxmlformats.org/officeDocument/2006/relationships/hyperlink" Target="https://m.edsoo.ru/S3B4G8P7U" TargetMode="External"/><Relationship Id="rId54" Type="http://schemas.openxmlformats.org/officeDocument/2006/relationships/hyperlink" Target="https://m.edsoo.ru/R7G5G7G3S" TargetMode="External"/><Relationship Id="rId62" Type="http://schemas.openxmlformats.org/officeDocument/2006/relationships/hyperlink" Target="https://m.edsoo.ru/M5B2L5K9G" TargetMode="External"/><Relationship Id="rId70" Type="http://schemas.openxmlformats.org/officeDocument/2006/relationships/hyperlink" Target="https://m.edsoo.ru/M5O0J1D7P" TargetMode="External"/><Relationship Id="rId75" Type="http://schemas.openxmlformats.org/officeDocument/2006/relationships/hyperlink" Target="https://m.edsoo.ru/X8V3E6G3U" TargetMode="External"/><Relationship Id="rId83" Type="http://schemas.openxmlformats.org/officeDocument/2006/relationships/hyperlink" Target="https://m.edsoo.ru/X9B2I8L4D" TargetMode="External"/><Relationship Id="rId88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m.edsoo.ru/N5O7M6B7N" TargetMode="External"/><Relationship Id="rId15" Type="http://schemas.openxmlformats.org/officeDocument/2006/relationships/hyperlink" Target="https://m.edsoo.ru/W0H1H9I6D" TargetMode="External"/><Relationship Id="rId23" Type="http://schemas.openxmlformats.org/officeDocument/2006/relationships/hyperlink" Target="https://m.edsoo.ru/Z5B1P1Q8J" TargetMode="External"/><Relationship Id="rId28" Type="http://schemas.openxmlformats.org/officeDocument/2006/relationships/hyperlink" Target="https://m.edsoo.ru/E0O2A7B8V" TargetMode="External"/><Relationship Id="rId36" Type="http://schemas.openxmlformats.org/officeDocument/2006/relationships/hyperlink" Target="https://m.edsoo.ru/E3N7B9H4H" TargetMode="External"/><Relationship Id="rId49" Type="http://schemas.openxmlformats.org/officeDocument/2006/relationships/hyperlink" Target="https://m.edsoo.ru/H4G0B2G2M" TargetMode="External"/><Relationship Id="rId57" Type="http://schemas.openxmlformats.org/officeDocument/2006/relationships/hyperlink" Target="https://m.edsoo.ru/L5N9Z3M8K" TargetMode="External"/><Relationship Id="rId10" Type="http://schemas.openxmlformats.org/officeDocument/2006/relationships/hyperlink" Target="https://m.edsoo.ru/F6Z1N8N8B" TargetMode="External"/><Relationship Id="rId31" Type="http://schemas.openxmlformats.org/officeDocument/2006/relationships/hyperlink" Target="https://m.edsoo.ru/D0B0J1F7X" TargetMode="External"/><Relationship Id="rId44" Type="http://schemas.openxmlformats.org/officeDocument/2006/relationships/hyperlink" Target="https://m.edsoo.ru/P2Z4H6Q1I" TargetMode="External"/><Relationship Id="rId52" Type="http://schemas.openxmlformats.org/officeDocument/2006/relationships/hyperlink" Target="https://m.edsoo.ru/I3Y4Y3V3N" TargetMode="External"/><Relationship Id="rId60" Type="http://schemas.openxmlformats.org/officeDocument/2006/relationships/hyperlink" Target="https://m.edsoo.ru/R1B1X4Z4S" TargetMode="External"/><Relationship Id="rId65" Type="http://schemas.openxmlformats.org/officeDocument/2006/relationships/hyperlink" Target="https://m.edsoo.ru/Q7U1I0H2D" TargetMode="External"/><Relationship Id="rId73" Type="http://schemas.openxmlformats.org/officeDocument/2006/relationships/hyperlink" Target="https://m.edsoo.ru/Y5N1D3K7C" TargetMode="External"/><Relationship Id="rId78" Type="http://schemas.openxmlformats.org/officeDocument/2006/relationships/hyperlink" Target="https://m.edsoo.ru/O8L3X6I6A" TargetMode="External"/><Relationship Id="rId81" Type="http://schemas.openxmlformats.org/officeDocument/2006/relationships/hyperlink" Target="https://m.edsoo.ru/K4P9A5J6F" TargetMode="External"/><Relationship Id="rId86" Type="http://schemas.openxmlformats.org/officeDocument/2006/relationships/hyperlink" Target="https://m.edsoo.ru/F2Z2L1T1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36</Pages>
  <Words>6935</Words>
  <Characters>39533</Characters>
  <Application>Microsoft Office Word</Application>
  <DocSecurity>0</DocSecurity>
  <Lines>329</Lines>
  <Paragraphs>92</Paragraphs>
  <ScaleCrop>false</ScaleCrop>
  <Company/>
  <LinksUpToDate>false</LinksUpToDate>
  <CharactersWithSpaces>46376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Клавдия</cp:lastModifiedBy>
  <cp:revision>3</cp:revision>
  <dcterms:created xsi:type="dcterms:W3CDTF">2026-09-24T19:10:00Z</dcterms:created>
  <dcterms:modified xsi:type="dcterms:W3CDTF">2026-10-25T20:22:00Z</dcterms:modified>
</cp:coreProperties>
</file>