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1" w:rsidRDefault="00D76949" w:rsidP="00157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DC82C5" wp14:editId="1B93D219">
            <wp:extent cx="5940425" cy="8409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49" w:rsidRDefault="00D76949" w:rsidP="00157E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552" w:rsidRDefault="00F15552" w:rsidP="00157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D9" w:rsidRPr="008B6BF2" w:rsidRDefault="00E042D9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sz w:val="28"/>
          <w:szCs w:val="28"/>
        </w:rPr>
        <w:lastRenderedPageBreak/>
        <w:t>Раздел 1. Пояснительная записка</w:t>
      </w:r>
      <w:r w:rsidRPr="008B6BF2">
        <w:rPr>
          <w:rFonts w:ascii="Times New Roman" w:hAnsi="Times New Roman" w:cs="Times New Roman"/>
          <w:sz w:val="28"/>
          <w:szCs w:val="28"/>
        </w:rPr>
        <w:tab/>
      </w:r>
    </w:p>
    <w:p w:rsidR="00E042D9" w:rsidRPr="008B6BF2" w:rsidRDefault="00E042D9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F2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 по предмету «Биология»</w:t>
      </w:r>
    </w:p>
    <w:p w:rsidR="008B6BF2" w:rsidRPr="008B6BF2" w:rsidRDefault="00E042D9" w:rsidP="008B6BF2">
      <w:pPr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1.</w:t>
      </w:r>
      <w:r w:rsidR="008B6BF2" w:rsidRPr="008B6BF2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273-ФЗ (ред. от 14.07.2022) «Об образовании в Российской Федерации» (с изм. и доп., вступ. В силу с 01.09.2022) </w:t>
      </w:r>
    </w:p>
    <w:p w:rsidR="008B6BF2" w:rsidRDefault="008B6BF2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2D9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2.</w:t>
      </w:r>
      <w:r w:rsidR="00E042D9" w:rsidRPr="008B6BF2">
        <w:rPr>
          <w:rFonts w:ascii="Times New Roman" w:hAnsi="Times New Roman" w:cs="Times New Roman"/>
          <w:sz w:val="28"/>
          <w:szCs w:val="28"/>
        </w:rPr>
        <w:t xml:space="preserve"> </w:t>
      </w:r>
      <w:r w:rsidRPr="008B6BF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8B6B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6BF2">
        <w:rPr>
          <w:rFonts w:ascii="Times New Roman" w:hAnsi="Times New Roman" w:cs="Times New Roman"/>
          <w:sz w:val="28"/>
          <w:szCs w:val="28"/>
        </w:rPr>
        <w:t xml:space="preserve"> России от 06.10.2009 г. № 373 (ред. от 11.12.2020)</w:t>
      </w:r>
    </w:p>
    <w:p w:rsidR="008B6BF2" w:rsidRPr="008B6BF2" w:rsidRDefault="00E042D9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3</w:t>
      </w:r>
      <w:r w:rsidR="00303CDA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8B6BF2" w:rsidRPr="008B6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Письмо Минобразования Ростовской области от 20.05.2022 №24/3.1-8923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2022-2023учебный год.</w:t>
      </w:r>
      <w:r w:rsidR="00303CDA" w:rsidRPr="008B6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DA" w:rsidRPr="008B6BF2" w:rsidRDefault="00A3084B" w:rsidP="008B6BF2">
      <w:pPr>
        <w:spacing w:after="0" w:line="360" w:lineRule="auto"/>
        <w:ind w:right="-144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8B6BF2">
        <w:rPr>
          <w:rFonts w:ascii="Times New Roman" w:hAnsi="Times New Roman" w:cs="Times New Roman"/>
          <w:sz w:val="28"/>
          <w:szCs w:val="28"/>
        </w:rPr>
        <w:t>4.</w:t>
      </w:r>
      <w:r w:rsidR="008B6BF2" w:rsidRPr="008B6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 Министерства просвещения Российской Федерации от 20.05.2020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изменениями, приказ </w:t>
      </w:r>
      <w:proofErr w:type="spellStart"/>
      <w:r w:rsidR="008B6BF2" w:rsidRPr="008B6BF2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8B6BF2" w:rsidRPr="008B6B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23.12.2020г. №766)</w:t>
      </w:r>
    </w:p>
    <w:p w:rsidR="008B6BF2" w:rsidRPr="008B6BF2" w:rsidRDefault="00A3084B" w:rsidP="008B6BF2">
      <w:pPr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5</w:t>
      </w:r>
      <w:r w:rsidR="00866870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8B6BF2" w:rsidRPr="008B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BF2" w:rsidRPr="008B6B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B6BF2" w:rsidRPr="008B6BF2">
        <w:rPr>
          <w:rFonts w:ascii="Times New Roman" w:hAnsi="Times New Roman" w:cs="Times New Roman"/>
          <w:sz w:val="28"/>
          <w:szCs w:val="28"/>
        </w:rPr>
        <w:t xml:space="preserve">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B6BF2" w:rsidRPr="008B6B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B6BF2" w:rsidRPr="008B6BF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8B6BF2" w:rsidRPr="008B6B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B6BF2" w:rsidRPr="008B6BF2">
        <w:rPr>
          <w:rFonts w:ascii="Times New Roman" w:hAnsi="Times New Roman" w:cs="Times New Roman"/>
          <w:sz w:val="28"/>
          <w:szCs w:val="28"/>
        </w:rPr>
        <w:t>-19) (Зарегистрировано В Минюсте России 03.07.2020 №58824)</w:t>
      </w:r>
    </w:p>
    <w:p w:rsidR="008B6BF2" w:rsidRPr="008B6BF2" w:rsidRDefault="008B6BF2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B5D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6.</w:t>
      </w:r>
      <w:r w:rsidR="00C45B5D" w:rsidRPr="008B6BF2">
        <w:rPr>
          <w:rFonts w:ascii="Times New Roman" w:hAnsi="Times New Roman" w:cs="Times New Roman"/>
          <w:sz w:val="28"/>
          <w:szCs w:val="28"/>
        </w:rPr>
        <w:t xml:space="preserve"> </w:t>
      </w:r>
      <w:r w:rsidRPr="008B6BF2">
        <w:rPr>
          <w:rFonts w:ascii="Times New Roman" w:hAnsi="Times New Roman" w:cs="Times New Roman"/>
          <w:sz w:val="28"/>
          <w:szCs w:val="28"/>
        </w:rPr>
        <w:t xml:space="preserve">Областной закон «Об образовании в Ростовской области» от 14.11.2013г. № 26-ЗС (в ред. с изм. от 29.06.2022г. №362-ЗС). </w:t>
      </w:r>
    </w:p>
    <w:p w:rsidR="00303CDA" w:rsidRPr="008B6BF2" w:rsidRDefault="00303CDA" w:rsidP="008B6BF2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E042D9" w:rsidRPr="008B6BF2" w:rsidRDefault="00C45B5D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E042D9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8B6BF2" w:rsidRPr="008B6BF2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начального общего образования МБОУ Конзаводской СОШ № 2 на 2022-2023 учебный год, пр. от 16.08.2022 г. № 136.</w:t>
      </w:r>
    </w:p>
    <w:p w:rsidR="00B37535" w:rsidRPr="008B6BF2" w:rsidRDefault="00C45B5D" w:rsidP="008B6B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8</w:t>
      </w:r>
      <w:r w:rsidR="005F0D44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.Примерная программа </w:t>
      </w:r>
      <w:r w:rsidR="00A3084B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«Химии 8-9</w:t>
      </w:r>
      <w:r w:rsidR="005F0D44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классы»</w:t>
      </w:r>
      <w:r w:rsidR="00B37535" w:rsidRPr="008B6BF2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B37535" w:rsidRPr="008B6BF2" w:rsidRDefault="00C45B5D" w:rsidP="008B6B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9</w:t>
      </w:r>
      <w:r w:rsidR="005F0D44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. Программа «Химия 8 класс</w:t>
      </w:r>
      <w:proofErr w:type="gramStart"/>
      <w:r w:rsidR="005F0D44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» ,</w:t>
      </w:r>
      <w:proofErr w:type="gramEnd"/>
      <w:r w:rsidR="005F0D44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автор –</w:t>
      </w:r>
      <w:r w:rsidR="00A3084B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0307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>О.С.Габриелян</w:t>
      </w:r>
      <w:r w:rsidR="00B37535"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а, </w:t>
      </w:r>
      <w:r w:rsidR="00B37535" w:rsidRPr="008B6BF2">
        <w:rPr>
          <w:rFonts w:ascii="Times New Roman" w:eastAsia="Times New Roman" w:hAnsi="Times New Roman" w:cs="Times New Roman"/>
          <w:color w:val="000000"/>
          <w:sz w:val="28"/>
          <w:szCs w:val="28"/>
        </w:rPr>
        <w:t>И. Г. Остроумова, М.: Просвещение, 2019.</w:t>
      </w:r>
    </w:p>
    <w:p w:rsidR="008337A3" w:rsidRPr="008B6BF2" w:rsidRDefault="00B37535" w:rsidP="008B6BF2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B6B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42D9" w:rsidRPr="008B6BF2" w:rsidRDefault="00E042D9" w:rsidP="008B6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42D9" w:rsidRPr="006F255A" w:rsidRDefault="00E042D9" w:rsidP="006F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BF2" w:rsidRDefault="008B6BF2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934" w:rsidRPr="006F255A" w:rsidRDefault="00134934" w:rsidP="006F25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55A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Образовательного стандарта основного общего образования, утвержденного приказом Министерства обра</w:t>
      </w:r>
      <w:r w:rsidR="00370307" w:rsidRPr="006F255A">
        <w:rPr>
          <w:rFonts w:ascii="Times New Roman" w:hAnsi="Times New Roman" w:cs="Times New Roman"/>
          <w:bCs/>
          <w:sz w:val="28"/>
          <w:szCs w:val="28"/>
        </w:rPr>
        <w:t>зования и науки РФ от 17.12.2016</w:t>
      </w:r>
      <w:r w:rsidRPr="006F255A">
        <w:rPr>
          <w:rFonts w:ascii="Times New Roman" w:hAnsi="Times New Roman" w:cs="Times New Roman"/>
          <w:bCs/>
          <w:sz w:val="28"/>
          <w:szCs w:val="28"/>
        </w:rPr>
        <w:t xml:space="preserve">г. №1897,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</w:t>
      </w:r>
      <w:r w:rsidR="00370307" w:rsidRPr="006F255A">
        <w:rPr>
          <w:rFonts w:ascii="Times New Roman" w:hAnsi="Times New Roman" w:cs="Times New Roman"/>
          <w:bCs/>
          <w:sz w:val="28"/>
          <w:szCs w:val="28"/>
        </w:rPr>
        <w:t>по химии для 8-9 х классов (2</w:t>
      </w:r>
      <w:r w:rsidR="00F15452" w:rsidRPr="006F255A">
        <w:rPr>
          <w:rFonts w:ascii="Times New Roman" w:hAnsi="Times New Roman" w:cs="Times New Roman"/>
          <w:bCs/>
          <w:sz w:val="28"/>
          <w:szCs w:val="28"/>
        </w:rPr>
        <w:t>018</w:t>
      </w:r>
      <w:r w:rsidRPr="006F255A">
        <w:rPr>
          <w:rFonts w:ascii="Times New Roman" w:hAnsi="Times New Roman" w:cs="Times New Roman"/>
          <w:bCs/>
          <w:sz w:val="28"/>
          <w:szCs w:val="28"/>
        </w:rPr>
        <w:t>г., стандарты второго поколения), рабоче</w:t>
      </w:r>
      <w:r w:rsidR="00F15452" w:rsidRPr="006F255A">
        <w:rPr>
          <w:rFonts w:ascii="Times New Roman" w:hAnsi="Times New Roman" w:cs="Times New Roman"/>
          <w:bCs/>
          <w:sz w:val="28"/>
          <w:szCs w:val="28"/>
        </w:rPr>
        <w:t>й программы О.С.Габриеляна, 2018</w:t>
      </w:r>
      <w:r w:rsidRPr="006F255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Планирование составлено на основе</w:t>
      </w:r>
      <w:r w:rsidRPr="006F255A">
        <w:rPr>
          <w:color w:val="000000"/>
          <w:sz w:val="28"/>
          <w:szCs w:val="28"/>
        </w:rPr>
        <w:t> федерального государственного общеобразовательного стандарта основного общего образования с учётом программы основного общего образования по химии 8-9 классы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Данная рабочая программа ориентирована на использование учебников по химии созданных коллективом авторов под руководством О.С.Габриеляна.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 xml:space="preserve">Цели </w:t>
      </w:r>
      <w:r w:rsidR="004A4477" w:rsidRPr="006F255A">
        <w:rPr>
          <w:bCs/>
          <w:color w:val="000000"/>
          <w:sz w:val="28"/>
          <w:szCs w:val="28"/>
        </w:rPr>
        <w:t>и задачи курса 8 класса: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расширение, углубление и обобщение знаний о веществе; развитие познавательных интересов, интеллектуальных и творческих способностей </w:t>
      </w:r>
      <w:r w:rsidR="00655818" w:rsidRPr="006F255A">
        <w:rPr>
          <w:color w:val="000000"/>
          <w:sz w:val="28"/>
          <w:szCs w:val="28"/>
        </w:rPr>
        <w:t>об</w:t>
      </w:r>
      <w:r w:rsidRPr="006F255A">
        <w:rPr>
          <w:color w:val="000000"/>
          <w:sz w:val="28"/>
          <w:szCs w:val="28"/>
        </w:rPr>
        <w:t>уча</w:t>
      </w:r>
      <w:r w:rsidR="00655818" w:rsidRPr="006F255A">
        <w:rPr>
          <w:color w:val="000000"/>
          <w:sz w:val="28"/>
          <w:szCs w:val="28"/>
        </w:rPr>
        <w:t>ю</w:t>
      </w:r>
      <w:r w:rsidRPr="006F255A">
        <w:rPr>
          <w:color w:val="000000"/>
          <w:sz w:val="28"/>
          <w:szCs w:val="28"/>
        </w:rPr>
        <w:t xml:space="preserve">щихся, предоставить </w:t>
      </w:r>
      <w:r w:rsidR="00655818" w:rsidRPr="006F255A">
        <w:rPr>
          <w:color w:val="000000"/>
          <w:sz w:val="28"/>
          <w:szCs w:val="28"/>
        </w:rPr>
        <w:t>об</w:t>
      </w:r>
      <w:r w:rsidRPr="006F255A">
        <w:rPr>
          <w:color w:val="000000"/>
          <w:sz w:val="28"/>
          <w:szCs w:val="28"/>
        </w:rPr>
        <w:t>уча</w:t>
      </w:r>
      <w:r w:rsidR="00655818" w:rsidRPr="006F255A">
        <w:rPr>
          <w:color w:val="000000"/>
          <w:sz w:val="28"/>
          <w:szCs w:val="28"/>
        </w:rPr>
        <w:t>ю</w:t>
      </w:r>
      <w:r w:rsidRPr="006F255A">
        <w:rPr>
          <w:color w:val="000000"/>
          <w:sz w:val="28"/>
          <w:szCs w:val="28"/>
        </w:rPr>
        <w:t xml:space="preserve">щимся применить химические знания на практике; формирование и закрепление полученных умений и навыков конструировании простейших приборов, при демонстрации и проведении лабораторных опытов и практических работ; привитие </w:t>
      </w:r>
      <w:r w:rsidR="00655818" w:rsidRPr="006F255A">
        <w:rPr>
          <w:color w:val="000000"/>
          <w:sz w:val="28"/>
          <w:szCs w:val="28"/>
        </w:rPr>
        <w:t xml:space="preserve">обучающимся </w:t>
      </w:r>
      <w:r w:rsidRPr="006F255A">
        <w:rPr>
          <w:color w:val="000000"/>
          <w:sz w:val="28"/>
          <w:szCs w:val="28"/>
        </w:rPr>
        <w:t>практических навыков работы в химической лаборатории; целенаправленная предпрофессиональная ориентация</w:t>
      </w:r>
      <w:r w:rsidR="00655818" w:rsidRPr="006F255A">
        <w:rPr>
          <w:color w:val="000000"/>
          <w:sz w:val="28"/>
          <w:szCs w:val="28"/>
        </w:rPr>
        <w:t xml:space="preserve"> обучающимся</w:t>
      </w:r>
      <w:r w:rsidRPr="006F255A">
        <w:rPr>
          <w:color w:val="000000"/>
          <w:sz w:val="28"/>
          <w:szCs w:val="28"/>
        </w:rPr>
        <w:t>.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Задачами изучения являются: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учебные:</w:t>
      </w:r>
    </w:p>
    <w:p w:rsidR="00E042D9" w:rsidRPr="006F255A" w:rsidRDefault="00E042D9" w:rsidP="006F255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формирование системы химических знаний как компонента естественнонаучной картины мира;</w:t>
      </w:r>
    </w:p>
    <w:p w:rsidR="00E042D9" w:rsidRPr="006F255A" w:rsidRDefault="00E042D9" w:rsidP="006F255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объяснить свойства соединений и химические процессы, протекающие в мире и используемые человеком;</w:t>
      </w:r>
    </w:p>
    <w:p w:rsidR="00E042D9" w:rsidRPr="006F255A" w:rsidRDefault="00E042D9" w:rsidP="006F255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показать связь химии с окружающей средой и жизнью, с важнейшими сферами жизнедеятельности человека;</w:t>
      </w:r>
    </w:p>
    <w:p w:rsidR="00E042D9" w:rsidRPr="006F255A" w:rsidRDefault="00E042D9" w:rsidP="006F255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 xml:space="preserve">предоставить </w:t>
      </w:r>
      <w:r w:rsidR="00655818" w:rsidRPr="006F255A">
        <w:rPr>
          <w:color w:val="000000"/>
          <w:sz w:val="28"/>
          <w:szCs w:val="28"/>
        </w:rPr>
        <w:t>об</w:t>
      </w:r>
      <w:r w:rsidRPr="006F255A">
        <w:rPr>
          <w:color w:val="000000"/>
          <w:sz w:val="28"/>
          <w:szCs w:val="28"/>
        </w:rPr>
        <w:t>уча</w:t>
      </w:r>
      <w:r w:rsidR="00655818" w:rsidRPr="006F255A">
        <w:rPr>
          <w:color w:val="000000"/>
          <w:sz w:val="28"/>
          <w:szCs w:val="28"/>
        </w:rPr>
        <w:t>ю</w:t>
      </w:r>
      <w:r w:rsidRPr="006F255A">
        <w:rPr>
          <w:color w:val="000000"/>
          <w:sz w:val="28"/>
          <w:szCs w:val="28"/>
        </w:rPr>
        <w:t>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развивающие:</w:t>
      </w:r>
    </w:p>
    <w:p w:rsidR="00E042D9" w:rsidRPr="006F255A" w:rsidRDefault="00E042D9" w:rsidP="006F255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E042D9" w:rsidRPr="006F255A" w:rsidRDefault="00E042D9" w:rsidP="006F255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создать условия для формирования и развития у </w:t>
      </w:r>
      <w:r w:rsidR="00655818" w:rsidRPr="006F255A">
        <w:rPr>
          <w:color w:val="000000"/>
          <w:sz w:val="28"/>
          <w:szCs w:val="28"/>
        </w:rPr>
        <w:t>об</w:t>
      </w:r>
      <w:r w:rsidRPr="006F255A">
        <w:rPr>
          <w:color w:val="000000"/>
          <w:sz w:val="28"/>
          <w:szCs w:val="28"/>
        </w:rPr>
        <w:t>уча</w:t>
      </w:r>
      <w:r w:rsidR="00655818" w:rsidRPr="006F255A">
        <w:rPr>
          <w:color w:val="000000"/>
          <w:sz w:val="28"/>
          <w:szCs w:val="28"/>
        </w:rPr>
        <w:t>ю</w:t>
      </w:r>
      <w:r w:rsidRPr="006F255A">
        <w:rPr>
          <w:color w:val="000000"/>
          <w:sz w:val="28"/>
          <w:szCs w:val="28"/>
        </w:rPr>
        <w:t>щихся самостоятельно работать со справочной и учебной литературой, конспектами, иными источниками информации;</w:t>
      </w:r>
    </w:p>
    <w:p w:rsidR="00E042D9" w:rsidRPr="006F255A" w:rsidRDefault="00E042D9" w:rsidP="006F255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научить </w:t>
      </w:r>
      <w:r w:rsidR="00655818" w:rsidRPr="006F255A">
        <w:rPr>
          <w:color w:val="000000"/>
          <w:sz w:val="28"/>
          <w:szCs w:val="28"/>
        </w:rPr>
        <w:t>об</w:t>
      </w:r>
      <w:r w:rsidRPr="006F255A">
        <w:rPr>
          <w:color w:val="000000"/>
          <w:sz w:val="28"/>
          <w:szCs w:val="28"/>
        </w:rPr>
        <w:t>уча</w:t>
      </w:r>
      <w:r w:rsidR="00655818" w:rsidRPr="006F255A">
        <w:rPr>
          <w:color w:val="000000"/>
          <w:sz w:val="28"/>
          <w:szCs w:val="28"/>
        </w:rPr>
        <w:t>ю</w:t>
      </w:r>
      <w:r w:rsidRPr="006F255A">
        <w:rPr>
          <w:color w:val="000000"/>
          <w:sz w:val="28"/>
          <w:szCs w:val="28"/>
        </w:rPr>
        <w:t>щихся работать в группе, вести дискуссию, отстаивать свою точку зрения.</w:t>
      </w:r>
    </w:p>
    <w:p w:rsidR="00E042D9" w:rsidRPr="006F255A" w:rsidRDefault="00E042D9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воспитательные:</w:t>
      </w:r>
    </w:p>
    <w:p w:rsidR="00E042D9" w:rsidRPr="006F255A" w:rsidRDefault="00E042D9" w:rsidP="006F255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формирование умений безопасного обращения с веществами, используемыми в повседневной жизни;</w:t>
      </w:r>
    </w:p>
    <w:p w:rsidR="00E042D9" w:rsidRPr="006F255A" w:rsidRDefault="00E042D9" w:rsidP="006F255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A3084B" w:rsidRPr="006F255A" w:rsidRDefault="00A3084B" w:rsidP="006F255A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Раздел 2. Общая характеристика учебного предмета   </w:t>
      </w:r>
    </w:p>
    <w:p w:rsidR="00376158" w:rsidRPr="006F255A" w:rsidRDefault="00376158" w:rsidP="006F255A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Для реализации данных целей взят учебник «Химия 8 класс (базовый уровень), автор Габриелян О.С.,</w:t>
      </w:r>
      <w:r w:rsidR="0061193A" w:rsidRPr="006F25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 Г. Остроумова, С. А. </w:t>
      </w:r>
      <w:proofErr w:type="gramStart"/>
      <w:r w:rsidR="0061193A" w:rsidRPr="006F25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Сладкова </w:t>
      </w:r>
      <w:r w:rsidRPr="006F255A">
        <w:rPr>
          <w:rFonts w:ascii="Times New Roman" w:hAnsi="Times New Roman"/>
          <w:sz w:val="28"/>
          <w:szCs w:val="28"/>
        </w:rPr>
        <w:t xml:space="preserve"> издательство</w:t>
      </w:r>
      <w:proofErr w:type="gramEnd"/>
      <w:r w:rsidRPr="006F255A">
        <w:rPr>
          <w:rFonts w:ascii="Times New Roman" w:hAnsi="Times New Roman"/>
          <w:sz w:val="28"/>
          <w:szCs w:val="28"/>
        </w:rPr>
        <w:t xml:space="preserve"> «</w:t>
      </w:r>
      <w:r w:rsidR="0061193A" w:rsidRPr="006F255A">
        <w:rPr>
          <w:rFonts w:ascii="Times New Roman" w:hAnsi="Times New Roman"/>
          <w:sz w:val="28"/>
          <w:szCs w:val="28"/>
        </w:rPr>
        <w:t>Просвещение</w:t>
      </w:r>
      <w:r w:rsidRPr="006F255A">
        <w:rPr>
          <w:rFonts w:ascii="Times New Roman" w:hAnsi="Times New Roman"/>
          <w:sz w:val="28"/>
          <w:szCs w:val="28"/>
        </w:rPr>
        <w:t>», т.к он позволяет использовать логические операции мышления,  составляет единую линию учебников, реализует авторскую программу О.С.Габриеляна,</w:t>
      </w:r>
      <w:r w:rsidR="0061193A" w:rsidRPr="006F25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 Г. Остроумова, С. А. Сладкова</w:t>
      </w:r>
      <w:r w:rsidRPr="006F255A">
        <w:rPr>
          <w:rFonts w:ascii="Times New Roman" w:hAnsi="Times New Roman"/>
          <w:sz w:val="28"/>
          <w:szCs w:val="28"/>
        </w:rPr>
        <w:t xml:space="preserve"> соответствует Образовательному стандарту среднего (полного) общего образования по химии, соответствует Базисному учебному плану. Данный учебник  позволяет сохранить достаточно целостный и системный курс химии;  представляет курс, освобождённый от излишне </w:t>
      </w:r>
      <w:proofErr w:type="spellStart"/>
      <w:r w:rsidRPr="006F255A">
        <w:rPr>
          <w:rFonts w:ascii="Times New Roman" w:hAnsi="Times New Roman"/>
          <w:sz w:val="28"/>
          <w:szCs w:val="28"/>
        </w:rPr>
        <w:t>теоретизированного</w:t>
      </w:r>
      <w:proofErr w:type="spellEnd"/>
      <w:r w:rsidRPr="006F255A">
        <w:rPr>
          <w:rFonts w:ascii="Times New Roman" w:hAnsi="Times New Roman"/>
          <w:sz w:val="28"/>
          <w:szCs w:val="28"/>
        </w:rPr>
        <w:t xml:space="preserve"> и сложного материала, для отработки которого </w:t>
      </w:r>
      <w:r w:rsidRPr="006F255A">
        <w:rPr>
          <w:rFonts w:ascii="Times New Roman" w:hAnsi="Times New Roman"/>
          <w:sz w:val="28"/>
          <w:szCs w:val="28"/>
        </w:rPr>
        <w:lastRenderedPageBreak/>
        <w:t>требуется немало времени; включает материал, связанный с повседневной жизнью человека. Позволяет реализовывать дифференцированный и индивидуальный подход.</w:t>
      </w:r>
    </w:p>
    <w:p w:rsidR="00376158" w:rsidRPr="006F255A" w:rsidRDefault="00376158" w:rsidP="006F255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 xml:space="preserve">     Основной формой организации учебного процесса является классно-урочная система.  В качестве дополнительных форм организации образовательного процесса в школе  используется система консультационной поддержки, индивидуальных занятий. Большое внимание уделяется самостоятельной работе обучающихся по формированию основополагающих знаний школьного курса химии, умения применять их на разных уровнях с учётом индивидуальных и возрастных особенностей. Всё это </w:t>
      </w:r>
      <w:proofErr w:type="gramStart"/>
      <w:r w:rsidRPr="006F255A">
        <w:rPr>
          <w:rFonts w:ascii="Times New Roman" w:hAnsi="Times New Roman"/>
          <w:sz w:val="28"/>
          <w:szCs w:val="28"/>
        </w:rPr>
        <w:t>позволяет  осуществлять</w:t>
      </w:r>
      <w:proofErr w:type="gramEnd"/>
      <w:r w:rsidRPr="006F255A">
        <w:rPr>
          <w:rFonts w:ascii="Times New Roman" w:hAnsi="Times New Roman"/>
          <w:sz w:val="28"/>
          <w:szCs w:val="28"/>
        </w:rPr>
        <w:t xml:space="preserve"> принципы педагогического сотрудничества с обучающимися в процессе обучения и учёта знаний, умений и навыков. Наряду с этим используются и традиционные методы, давно зарекомендовавшие себя: объяснение, беседа, работа с учебником, практические работы. Методы проверки и оценки знаний, умений и навыков: повседневное наблюдение за учебной работой  класса, устные опросы - индивидуальные, фронтальные, контрольные работы, тестирование и т.д. Для лучшего усвоения сложных тем необходимо использование цифровых образовательных ресурсов, которые гарантируют выполнение обязательного  минимума основного общего образования. </w:t>
      </w:r>
    </w:p>
    <w:p w:rsidR="00376158" w:rsidRPr="006F255A" w:rsidRDefault="00643DE2" w:rsidP="006F255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</w:t>
      </w:r>
      <w:r w:rsidR="00376158" w:rsidRPr="006F255A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является классно-урочная система.  В качестве дополнительных форм организации образовательного процесса в школе  используется система консультационной поддержки, индивидуальных занятий. Большое внимание уделяется самостоятельной работе обучающихся  по формированию основополагающих знаний курса химии, умения применять их на разных уровнях с учётом индивидуальных и возрастных особенностей. Всё это </w:t>
      </w:r>
      <w:proofErr w:type="gramStart"/>
      <w:r w:rsidR="00376158" w:rsidRPr="006F255A">
        <w:rPr>
          <w:rFonts w:ascii="Times New Roman" w:hAnsi="Times New Roman" w:cs="Times New Roman"/>
          <w:sz w:val="28"/>
          <w:szCs w:val="28"/>
        </w:rPr>
        <w:t>позволяет  осуществлять</w:t>
      </w:r>
      <w:proofErr w:type="gramEnd"/>
      <w:r w:rsidR="00376158" w:rsidRPr="006F255A">
        <w:rPr>
          <w:rFonts w:ascii="Times New Roman" w:hAnsi="Times New Roman" w:cs="Times New Roman"/>
          <w:sz w:val="28"/>
          <w:szCs w:val="28"/>
        </w:rPr>
        <w:t xml:space="preserve"> принципы педагогического сотрудничества с обучающимися  в процессе обучения и </w:t>
      </w:r>
      <w:r w:rsidR="00376158" w:rsidRPr="006F255A">
        <w:rPr>
          <w:rFonts w:ascii="Times New Roman" w:hAnsi="Times New Roman" w:cs="Times New Roman"/>
          <w:sz w:val="28"/>
          <w:szCs w:val="28"/>
        </w:rPr>
        <w:lastRenderedPageBreak/>
        <w:t xml:space="preserve">учёта знаний, умений и навыков. Наряду с этим используются и традиционные методы, давно зарекомендовавшие себя: объяснение, беседа, работа с учебником, практические работы. Методы проверки и оценки знаний, умений и навыков: повседневное наблюдение за учебной работой класса, устные опросы - индивидуальные, фронтальные, контрольные работы, тестирование и т.д. Для лучшего усвоения сложных тем необходимо использование цифровых образовательных ресурсов, которые гарантируют выполнение обязательного  минимума основного общего образования. </w:t>
      </w:r>
    </w:p>
    <w:p w:rsidR="00376158" w:rsidRPr="006F255A" w:rsidRDefault="00A3084B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 xml:space="preserve">Раздел </w:t>
      </w:r>
      <w:r w:rsidR="00303CDA" w:rsidRPr="006F255A">
        <w:rPr>
          <w:bCs/>
          <w:color w:val="000000"/>
          <w:sz w:val="28"/>
          <w:szCs w:val="28"/>
        </w:rPr>
        <w:t>3.</w:t>
      </w:r>
      <w:r w:rsidR="00376158" w:rsidRPr="006F255A">
        <w:rPr>
          <w:bCs/>
          <w:color w:val="000000"/>
          <w:sz w:val="28"/>
          <w:szCs w:val="28"/>
        </w:rPr>
        <w:t>Место учебного предмета в учебном плане</w:t>
      </w:r>
    </w:p>
    <w:p w:rsidR="00376158" w:rsidRPr="006F255A" w:rsidRDefault="00376158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Согласно учебному плану МБОУ Конзаводской</w:t>
      </w:r>
      <w:r w:rsidR="00370307" w:rsidRPr="006F255A">
        <w:rPr>
          <w:rFonts w:ascii="Times New Roman" w:hAnsi="Times New Roman" w:cs="Times New Roman"/>
          <w:sz w:val="28"/>
          <w:szCs w:val="28"/>
        </w:rPr>
        <w:t xml:space="preserve"> СОШ№2 на 20</w:t>
      </w:r>
      <w:r w:rsidR="0061193A" w:rsidRPr="006F255A">
        <w:rPr>
          <w:rFonts w:ascii="Times New Roman" w:hAnsi="Times New Roman" w:cs="Times New Roman"/>
          <w:sz w:val="28"/>
          <w:szCs w:val="28"/>
        </w:rPr>
        <w:t xml:space="preserve">20-2021 </w:t>
      </w:r>
      <w:r w:rsidRPr="006F255A">
        <w:rPr>
          <w:rFonts w:ascii="Times New Roman" w:hAnsi="Times New Roman" w:cs="Times New Roman"/>
          <w:sz w:val="28"/>
          <w:szCs w:val="28"/>
        </w:rPr>
        <w:t>учебный год рабочая программа предусматривает обучение химии в 8 классе в объёме 70 часов за год, 2 часа в неделю (1 час- обязательный и 1 час –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образовательных отношений). Учитывая продолжительность учебного года -35 недель, планирование составлено на 70 часов в год по факту 69 часов т.к., 1 час выпадает на праздничные дни, </w:t>
      </w:r>
      <w:r w:rsidR="00993AEF">
        <w:rPr>
          <w:rFonts w:ascii="Times New Roman" w:hAnsi="Times New Roman" w:cs="Times New Roman"/>
          <w:sz w:val="28"/>
          <w:szCs w:val="28"/>
        </w:rPr>
        <w:t>(07.03</w:t>
      </w:r>
      <w:r w:rsidR="00076070">
        <w:rPr>
          <w:rFonts w:ascii="Times New Roman" w:hAnsi="Times New Roman" w:cs="Times New Roman"/>
          <w:sz w:val="28"/>
          <w:szCs w:val="28"/>
        </w:rPr>
        <w:t>.</w:t>
      </w:r>
      <w:r w:rsidR="00993AEF">
        <w:rPr>
          <w:rFonts w:ascii="Times New Roman" w:hAnsi="Times New Roman" w:cs="Times New Roman"/>
          <w:sz w:val="28"/>
          <w:szCs w:val="28"/>
        </w:rPr>
        <w:t xml:space="preserve"> (08.03) Обобщение основных классов неорганических соединений.</w:t>
      </w:r>
      <w:r w:rsidR="00076070">
        <w:rPr>
          <w:rFonts w:ascii="Times New Roman" w:hAnsi="Times New Roman" w:cs="Times New Roman"/>
          <w:sz w:val="28"/>
          <w:szCs w:val="28"/>
        </w:rPr>
        <w:t xml:space="preserve">), </w:t>
      </w:r>
      <w:r w:rsidRPr="006F255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93AEF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6F255A">
        <w:rPr>
          <w:rFonts w:ascii="Times New Roman" w:hAnsi="Times New Roman" w:cs="Times New Roman"/>
          <w:sz w:val="28"/>
          <w:szCs w:val="28"/>
        </w:rPr>
        <w:t xml:space="preserve"> тем</w:t>
      </w:r>
      <w:r w:rsidR="00076070">
        <w:rPr>
          <w:rFonts w:ascii="Times New Roman" w:hAnsi="Times New Roman" w:cs="Times New Roman"/>
          <w:sz w:val="28"/>
          <w:szCs w:val="28"/>
        </w:rPr>
        <w:t>а</w:t>
      </w:r>
      <w:r w:rsidRPr="006F255A">
        <w:rPr>
          <w:rFonts w:ascii="Times New Roman" w:hAnsi="Times New Roman" w:cs="Times New Roman"/>
          <w:sz w:val="28"/>
          <w:szCs w:val="28"/>
        </w:rPr>
        <w:t xml:space="preserve">  будет проведен с уплотнением одним часом. </w:t>
      </w:r>
    </w:p>
    <w:p w:rsidR="00303CDA" w:rsidRPr="006F255A" w:rsidRDefault="00A3084B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</w:t>
      </w:r>
      <w:r w:rsidR="00303CDA"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Ценностные ориентиры содержания учебного предмета 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Ценностные ориентиры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 изучаемые в курсе химии, к которому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lastRenderedPageBreak/>
        <w:t>Основу познавательных ценностей</w:t>
      </w:r>
      <w:r w:rsidRPr="006F255A">
        <w:rPr>
          <w:color w:val="000000"/>
          <w:sz w:val="28"/>
          <w:szCs w:val="28"/>
        </w:rPr>
        <w:t> 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303CDA" w:rsidRPr="006F255A" w:rsidRDefault="00303CDA" w:rsidP="006F25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 признании ценности научного знания, его практической значимости, достоверности;</w:t>
      </w:r>
    </w:p>
    <w:p w:rsidR="00303CDA" w:rsidRPr="006F255A" w:rsidRDefault="00303CDA" w:rsidP="006F25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 ценности химических методов исследования живой и неживой природы;</w:t>
      </w:r>
    </w:p>
    <w:p w:rsidR="00303CDA" w:rsidRPr="006F255A" w:rsidRDefault="00303CDA" w:rsidP="006F25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 понимании сложности и противоречивости самого процесса познания как извечного стремления к истине.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В качестве объектов ценностей труда и быта</w:t>
      </w:r>
      <w:r w:rsidRPr="006F255A">
        <w:rPr>
          <w:color w:val="000000"/>
          <w:sz w:val="28"/>
          <w:szCs w:val="28"/>
        </w:rPr>
        <w:t> 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303CDA" w:rsidRPr="006F255A" w:rsidRDefault="00303CDA" w:rsidP="006F25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уважительного отношения к созидательной, творческой деятельности;</w:t>
      </w:r>
    </w:p>
    <w:p w:rsidR="00303CDA" w:rsidRPr="006F255A" w:rsidRDefault="00303CDA" w:rsidP="006F25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понимания необходимости здорового образа жизни;</w:t>
      </w:r>
    </w:p>
    <w:p w:rsidR="00303CDA" w:rsidRPr="006F255A" w:rsidRDefault="00303CDA" w:rsidP="006F25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потребности в безусловном выполнении правил безопасного использования веществ в повседневной жизни;</w:t>
      </w:r>
    </w:p>
    <w:p w:rsidR="00303CDA" w:rsidRPr="006F255A" w:rsidRDefault="00303CDA" w:rsidP="006F255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сознательного выбора будущей профессиональной деятельности.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Курс химии обладает возможностями </w:t>
      </w:r>
      <w:r w:rsidRPr="006F255A">
        <w:rPr>
          <w:bCs/>
          <w:color w:val="000000"/>
          <w:sz w:val="28"/>
          <w:szCs w:val="28"/>
        </w:rPr>
        <w:t>для формирования коммуникативных ценностей</w:t>
      </w:r>
      <w:r w:rsidRPr="006F255A">
        <w:rPr>
          <w:color w:val="000000"/>
          <w:sz w:val="28"/>
          <w:szCs w:val="28"/>
        </w:rPr>
        <w:t>, основу которых составляют процесс общения, грамотная речь, а ценностные ориентации направлены на воспитание у учащихся:</w:t>
      </w:r>
    </w:p>
    <w:p w:rsidR="00303CDA" w:rsidRPr="006F255A" w:rsidRDefault="00303CDA" w:rsidP="006F255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правильного использования химической терминологии и символики;</w:t>
      </w:r>
    </w:p>
    <w:p w:rsidR="00303CDA" w:rsidRPr="006F255A" w:rsidRDefault="00303CDA" w:rsidP="006F255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303CDA" w:rsidRPr="006F255A" w:rsidRDefault="00303CDA" w:rsidP="006F255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способности открыто выражать и аргументированно отстаивать свою точку зрения.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Учебный предмет «Химия», в содержании которого ведущим компонентом являются научные знания и научные методы познания, позволяет не только формировать у обучающихся целостную картину мира, но и пробуждать у них </w:t>
      </w:r>
      <w:r w:rsidRPr="006F255A">
        <w:rPr>
          <w:bCs/>
          <w:color w:val="000000"/>
          <w:sz w:val="28"/>
          <w:szCs w:val="28"/>
        </w:rPr>
        <w:t>эмоционально-ценностное отношение</w:t>
      </w:r>
      <w:r w:rsidRPr="006F255A">
        <w:rPr>
          <w:color w:val="000000"/>
          <w:sz w:val="28"/>
          <w:szCs w:val="28"/>
        </w:rPr>
        <w:t xml:space="preserve"> к изучаемому материалу, создавать условия для формирования системы ценностей, определяющей </w:t>
      </w:r>
      <w:r w:rsidRPr="006F255A">
        <w:rPr>
          <w:color w:val="000000"/>
          <w:sz w:val="28"/>
          <w:szCs w:val="28"/>
        </w:rPr>
        <w:lastRenderedPageBreak/>
        <w:t>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Основным результатом познавательного отношения к миру в культуре является установление смысла и значения содержания объектов и явлений природы. Таким образом, познавательная функция учебного предмета «Химия» заключается в способности его содержания концентрировать в себе как знания о веществах и химических явлениях, так и </w:t>
      </w:r>
      <w:r w:rsidRPr="006F255A">
        <w:rPr>
          <w:bCs/>
          <w:color w:val="000000"/>
          <w:sz w:val="28"/>
          <w:szCs w:val="28"/>
        </w:rPr>
        <w:t>познавательные ценности: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отношения к: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химическим знаниям как одному из компонентов культуры человека наряду с другими естественнонаучными знаниями, единой развивающейся системе;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окружающему миру как миру веществ и происходящих с ними явлений;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познавательной деятельности (как теоретической, так и экспериментальной) как источнику знаний;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понимания: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объективности и достоверности знаний о веществах и происходящих с ними явлениях;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сложности и бесконечности процесса познания (на примере истории химических открытий);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действия законов природы и необходимости их учета во всех сферах деятельности человека;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важности научных методов познания (наблюдения, моделирования, эксперимента и др.) мира веществ и реакций.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Расширение сфер человеческой деятельности в современном социуме неизбежно влечет за собой необходимость формирования у обучающихся культуры труда и быта при изучении любого учебного предмета, которое </w:t>
      </w:r>
      <w:r w:rsidRPr="006F255A">
        <w:rPr>
          <w:color w:val="000000"/>
          <w:sz w:val="28"/>
          <w:szCs w:val="28"/>
        </w:rPr>
        <w:lastRenderedPageBreak/>
        <w:t>невозможно без включения </w:t>
      </w:r>
      <w:r w:rsidRPr="006F255A">
        <w:rPr>
          <w:bCs/>
          <w:color w:val="000000"/>
          <w:sz w:val="28"/>
          <w:szCs w:val="28"/>
        </w:rPr>
        <w:t>соответствующих ценностей труда и быта </w:t>
      </w:r>
      <w:r w:rsidRPr="006F255A">
        <w:rPr>
          <w:color w:val="000000"/>
          <w:sz w:val="28"/>
          <w:szCs w:val="28"/>
        </w:rPr>
        <w:t>в содержание учебного предмета «Химия»: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отношения к: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трудовой деятельности как естественной физической и интеллектуальной потребности;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труду как творческой деятельности, позволяющей применять знания на практике;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понимания необходимости: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учета открытых и изученных закономерностей, сведений о веществах и их превращениях в трудовой деятельности;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сохранения и поддержания собственного здоровья и здоровья окружающих, в том числе питания с учетом состава и энергетической ценности пищи;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соблюдения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Опыт эмоционально-ценностных отношений, который обучающиеся получают при изучении курса химии в основной школе, способствует выстраиванию ими своей жизненной позиции.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Содержание учебного предмета включает совокупность </w:t>
      </w:r>
      <w:r w:rsidRPr="006F255A">
        <w:rPr>
          <w:bCs/>
          <w:color w:val="000000"/>
          <w:sz w:val="28"/>
          <w:szCs w:val="28"/>
        </w:rPr>
        <w:t>нравственных ценностей: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отношения к: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</w:t>
      </w:r>
      <w:r w:rsidRPr="006F255A">
        <w:rPr>
          <w:color w:val="000000"/>
          <w:sz w:val="28"/>
          <w:szCs w:val="28"/>
        </w:rPr>
        <w:lastRenderedPageBreak/>
        <w:t>нетерпимость к несправедливости, признание необходимости самосовершенствования);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другим людям (гуманизм, взаимное уважение между людьми, товарищеская взаимопомощь и требовательность, коллективизм, забота о других людях, активное реагирование на события федерального, регионального, муниципального уровней, выполнение общественных поручений);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приводящая к возникновению глобальных проблем);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понимания необходимости: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уважительного отношения к достижениям отечественной науки, исследовательской деятельности российских ученых химиков (патриотические чувства).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Для формирования духовной личности прежде всего необходимо развивать эстетическое отношение человека к действительности, творчество и сотворчество при восприятии эстетических явлений, которыми в курсе химии могут служить: природа (минералы); изделия, изготавливаемые человеком из различных веществ и материалов (ювелирные украшения, памятники архитектуры и т. д.). Химия позволяет также формировать потребность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человека в красоте и деятельности по законам красоты, т. е.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эстетические ценности: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позитивное чувственно-ценностное отношение к: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окружающему миру (красота, совершенство и гармония окружающей природы и космоса в целом);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>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выполнению учебных задач как к процессу, доставляющему эстетическое удовольствие (красивое, изящное решение или доказательство, простота, в основе которой лежит гармония);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понимание необходимости: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открытий, конфликта чувства и долга, общества и личности, реальности и идеала).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Таким образом, содержание курса химии основной школы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нравственные, эстетические.</w:t>
      </w:r>
    </w:p>
    <w:p w:rsidR="00A3084B" w:rsidRPr="006F255A" w:rsidRDefault="00A3084B" w:rsidP="006F25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</w:t>
      </w:r>
      <w:r w:rsidR="00303CDA"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Личностные, </w:t>
      </w:r>
      <w:proofErr w:type="spellStart"/>
      <w:r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 w:rsidRPr="006F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предметные результаты освоения курса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 </w:t>
      </w:r>
      <w:r w:rsidRPr="006F255A">
        <w:rPr>
          <w:bCs/>
          <w:color w:val="000000"/>
          <w:sz w:val="28"/>
          <w:szCs w:val="28"/>
        </w:rPr>
        <w:t>личностных результатов:</w:t>
      </w:r>
    </w:p>
    <w:p w:rsidR="00303CDA" w:rsidRPr="006F255A" w:rsidRDefault="00303CDA" w:rsidP="006F255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 ценностно-ориентационной сфере - чувство гордости за российскую химическую науку, гуманизм, отношение к труду, целеустремленность, самоконтроль и самооценка;</w:t>
      </w:r>
    </w:p>
    <w:p w:rsidR="00303CDA" w:rsidRPr="006F255A" w:rsidRDefault="00303CDA" w:rsidP="006F255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 трудовой сфере - готовность к осознанному выбору дальнейшей образовательной траектории;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>3) в познавательной (когнитивной, интеллектуальной) сфере –мотивация учения, умение управлять своей познавательной деятельностью.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F255A">
        <w:rPr>
          <w:bCs/>
          <w:color w:val="000000"/>
          <w:sz w:val="28"/>
          <w:szCs w:val="28"/>
        </w:rPr>
        <w:t>Метапредметными</w:t>
      </w:r>
      <w:proofErr w:type="spellEnd"/>
      <w:r w:rsidRPr="006F255A">
        <w:rPr>
          <w:bCs/>
          <w:color w:val="000000"/>
          <w:sz w:val="28"/>
          <w:szCs w:val="28"/>
        </w:rPr>
        <w:t xml:space="preserve"> результатами </w:t>
      </w:r>
      <w:r w:rsidRPr="006F255A">
        <w:rPr>
          <w:color w:val="000000"/>
          <w:sz w:val="28"/>
          <w:szCs w:val="28"/>
        </w:rPr>
        <w:t>освоения выпускниками основной школы программы по химии являются:</w:t>
      </w:r>
    </w:p>
    <w:p w:rsidR="00303CDA" w:rsidRPr="006F255A" w:rsidRDefault="00303CDA" w:rsidP="006F255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владение универсальными естественно-научными способами деятельности: наблюдение, измерение, эксперимент, учебное исследование; применение основных методов познания (системно-информационный анализ, моделирование) для изучения различных сторон окружающей действительности;</w:t>
      </w:r>
    </w:p>
    <w:p w:rsidR="00303CDA" w:rsidRPr="006F255A" w:rsidRDefault="00303CDA" w:rsidP="006F255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использование универсальных способов деятельности по решению проблем и основных интеллектуальных операций: использование основных интеллектуальных </w:t>
      </w:r>
      <w:proofErr w:type="spellStart"/>
      <w:proofErr w:type="gramStart"/>
      <w:r w:rsidRPr="006F255A">
        <w:rPr>
          <w:color w:val="000000"/>
          <w:sz w:val="28"/>
          <w:szCs w:val="28"/>
        </w:rPr>
        <w:t>операций:формулирование</w:t>
      </w:r>
      <w:proofErr w:type="spellEnd"/>
      <w:proofErr w:type="gramEnd"/>
      <w:r w:rsidRPr="006F255A">
        <w:rPr>
          <w:color w:val="000000"/>
          <w:sz w:val="28"/>
          <w:szCs w:val="28"/>
        </w:rPr>
        <w:t xml:space="preserve"> гипотез, анализ и синтез, сравнение, обобщение, систематизация, выявление причинно-следственных связей, поиск аналогов;</w:t>
      </w:r>
    </w:p>
    <w:p w:rsidR="00303CDA" w:rsidRPr="006F255A" w:rsidRDefault="00303CDA" w:rsidP="006F255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303CDA" w:rsidRPr="006F255A" w:rsidRDefault="00303CDA" w:rsidP="006F255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303CDA" w:rsidRPr="006F255A" w:rsidRDefault="00303CDA" w:rsidP="006F255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использование различных источников для получения химической информации.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Предметными результатами </w:t>
      </w:r>
      <w:r w:rsidRPr="006F255A">
        <w:rPr>
          <w:color w:val="000000"/>
          <w:sz w:val="28"/>
          <w:szCs w:val="28"/>
        </w:rPr>
        <w:t>освоения выпускниками основной школы программы по химии являются: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1. В познавательной сфере: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6F255A">
        <w:rPr>
          <w:color w:val="000000"/>
          <w:sz w:val="28"/>
          <w:szCs w:val="28"/>
        </w:rPr>
        <w:t>электроотрицательность</w:t>
      </w:r>
      <w:proofErr w:type="spellEnd"/>
      <w:r w:rsidRPr="006F255A">
        <w:rPr>
          <w:color w:val="000000"/>
          <w:sz w:val="28"/>
          <w:szCs w:val="28"/>
        </w:rPr>
        <w:t xml:space="preserve">, степень окисления, электролит); химическая реакция (химическое </w:t>
      </w:r>
      <w:r w:rsidRPr="006F255A">
        <w:rPr>
          <w:color w:val="000000"/>
          <w:sz w:val="28"/>
          <w:szCs w:val="28"/>
        </w:rPr>
        <w:lastRenderedPageBreak/>
        <w:t>уравнение, генетическая связь, окисление, восстановление, электролитическая диссоциация, скорость химической реакции);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формулировать периодический закон Д.И.Менделеева и раскрывать его смысл;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классифицировать изученные объекты и явления;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наблюдать демонстрируемые и самостоятельно проводимые опыты, химические реакции, протекающие в природе и в быту;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делать выводы и умозаключения из наблюдений, изученных химических закономерностей, прогнозировать свойства неизученных веществ по аналогии со свойствами изученных;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структурировать изученный материал и химическую информацию, полученную из других источников;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моделировать строение атомов элементов первого - третьего периодов, строение простейших молекул.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2. В ценностно-ориентационной сфере: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анализировать и оценивать последствия для окружающей среды бытовой и производственной деятельности человека, связанной с переработкой веществ;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строить свое поведение в соответствии с принципами бережного отношения к природе.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3. В трудовой сфере: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планировать и проводить химический эксперимент;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>- использовать вещества в соответствии с их предназначением и свойствами, описанными в инструкциях по применению.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4. В сфере безопасности жизнедеятельности:</w:t>
      </w:r>
    </w:p>
    <w:p w:rsidR="00303CDA" w:rsidRPr="006F255A" w:rsidRDefault="00303CD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- оказывать первую помощь при отравлениях, ожогах и других травмах, связанных с веществами и лабораторным оборудованием</w:t>
      </w:r>
    </w:p>
    <w:p w:rsidR="004A4477" w:rsidRPr="006F255A" w:rsidRDefault="004A4477" w:rsidP="006F255A">
      <w:pPr>
        <w:shd w:val="clear" w:color="auto" w:fill="FFFFFF"/>
        <w:spacing w:before="6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Ведущие технологии 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 xml:space="preserve"> используемые на уроке: </w:t>
      </w:r>
    </w:p>
    <w:p w:rsidR="004A4477" w:rsidRPr="006F255A" w:rsidRDefault="004A4477" w:rsidP="006F255A">
      <w:pPr>
        <w:pStyle w:val="a4"/>
        <w:numPr>
          <w:ilvl w:val="0"/>
          <w:numId w:val="19"/>
        </w:numPr>
        <w:shd w:val="clear" w:color="auto" w:fill="FFFFFF"/>
        <w:spacing w:before="6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Проблемно-исследовательские технологии (Проблемное изложение)</w:t>
      </w:r>
      <w:r w:rsidRPr="006F255A">
        <w:rPr>
          <w:rFonts w:ascii="Times New Roman" w:hAnsi="Times New Roman"/>
          <w:sz w:val="28"/>
          <w:szCs w:val="28"/>
        </w:rPr>
        <w:tab/>
      </w:r>
    </w:p>
    <w:p w:rsidR="004A4477" w:rsidRPr="006F255A" w:rsidRDefault="004A4477" w:rsidP="006F255A">
      <w:pPr>
        <w:shd w:val="clear" w:color="auto" w:fill="FFFFFF"/>
        <w:tabs>
          <w:tab w:val="left" w:pos="6291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Целевое назначение технологии</w:t>
      </w:r>
      <w:r w:rsidRPr="006F255A">
        <w:rPr>
          <w:rFonts w:ascii="Times New Roman" w:hAnsi="Times New Roman" w:cs="Times New Roman"/>
          <w:sz w:val="28"/>
          <w:szCs w:val="28"/>
        </w:rPr>
        <w:tab/>
      </w:r>
    </w:p>
    <w:p w:rsidR="004A4477" w:rsidRPr="006F255A" w:rsidRDefault="004A4477" w:rsidP="006F255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Интерес к знаниям, осознание их значимости.</w:t>
      </w:r>
    </w:p>
    <w:p w:rsidR="004A4477" w:rsidRPr="006F255A" w:rsidRDefault="004A4477" w:rsidP="006F255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Активизация мыслительной деятельности.</w:t>
      </w:r>
    </w:p>
    <w:p w:rsidR="004A4477" w:rsidRPr="006F255A" w:rsidRDefault="004A4477" w:rsidP="006F255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Осознание процесса и процедур познания как решения проблем.</w:t>
      </w:r>
    </w:p>
    <w:p w:rsidR="004A4477" w:rsidRPr="006F255A" w:rsidRDefault="004A4477" w:rsidP="006F255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Усвоение обобщенных способов решения проблем, способов исследования.</w:t>
      </w:r>
    </w:p>
    <w:p w:rsidR="004A4477" w:rsidRPr="006F255A" w:rsidRDefault="004A4477" w:rsidP="006F255A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Более прочное усвоение знаний. </w:t>
      </w:r>
    </w:p>
    <w:p w:rsidR="004A4477" w:rsidRPr="006F255A" w:rsidRDefault="004A4477" w:rsidP="006F255A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Коммуникативно-диалоговые технологии (Направленный диалог)</w:t>
      </w:r>
    </w:p>
    <w:p w:rsidR="004A4477" w:rsidRPr="006F255A" w:rsidRDefault="004A4477" w:rsidP="006F255A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Целевое назначение:</w:t>
      </w:r>
      <w:r w:rsidRPr="006F255A">
        <w:rPr>
          <w:rFonts w:ascii="Times New Roman" w:hAnsi="Times New Roman" w:cs="Times New Roman"/>
          <w:sz w:val="28"/>
          <w:szCs w:val="28"/>
        </w:rPr>
        <w:tab/>
      </w:r>
    </w:p>
    <w:p w:rsidR="004A4477" w:rsidRPr="006F255A" w:rsidRDefault="004A4477" w:rsidP="006F255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Вовлечение учащихся в поиск истины.</w:t>
      </w:r>
    </w:p>
    <w:p w:rsidR="004A4477" w:rsidRPr="006F255A" w:rsidRDefault="004A4477" w:rsidP="006F255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Стимулирование собственных открытий, собственных оце</w:t>
      </w:r>
      <w:r w:rsidRPr="006F255A">
        <w:rPr>
          <w:rFonts w:ascii="Times New Roman" w:hAnsi="Times New Roman" w:cs="Times New Roman"/>
          <w:sz w:val="28"/>
          <w:szCs w:val="28"/>
        </w:rPr>
        <w:softHyphen/>
        <w:t>ночных суждений.</w:t>
      </w:r>
    </w:p>
    <w:p w:rsidR="004A4477" w:rsidRPr="006F255A" w:rsidRDefault="004A4477" w:rsidP="006F255A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Обучение дискуссионным процедурам (аргументация, спо</w:t>
      </w:r>
      <w:r w:rsidRPr="006F255A">
        <w:rPr>
          <w:rFonts w:ascii="Times New Roman" w:hAnsi="Times New Roman" w:cs="Times New Roman"/>
          <w:sz w:val="28"/>
          <w:szCs w:val="28"/>
        </w:rPr>
        <w:softHyphen/>
        <w:t>собы высказываний, правила ведения, самоорганизация).</w:t>
      </w:r>
    </w:p>
    <w:p w:rsidR="004A4477" w:rsidRPr="006F255A" w:rsidRDefault="004A4477" w:rsidP="006F255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Для повышения интереса обучающихся к предмету используются методы: беседа, наблюдение, создание ситуации, работа с книгой, репродуктивные, проблемно-поисковые, </w:t>
      </w:r>
      <w:r w:rsidRPr="006F255A">
        <w:rPr>
          <w:rFonts w:ascii="Times New Roman" w:hAnsi="Times New Roman" w:cs="Times New Roman"/>
          <w:iCs/>
          <w:sz w:val="28"/>
          <w:szCs w:val="28"/>
        </w:rPr>
        <w:t>эмоционального воздействия</w:t>
      </w:r>
      <w:r w:rsidRPr="006F255A">
        <w:rPr>
          <w:rFonts w:ascii="Times New Roman" w:hAnsi="Times New Roman" w:cs="Times New Roman"/>
          <w:sz w:val="28"/>
          <w:szCs w:val="28"/>
        </w:rPr>
        <w:t xml:space="preserve">, </w:t>
      </w:r>
      <w:r w:rsidRPr="006F255A">
        <w:rPr>
          <w:rFonts w:ascii="Times New Roman" w:hAnsi="Times New Roman" w:cs="Times New Roman"/>
          <w:iCs/>
          <w:sz w:val="28"/>
          <w:szCs w:val="28"/>
        </w:rPr>
        <w:t xml:space="preserve">стимулирование личности, </w:t>
      </w:r>
    </w:p>
    <w:p w:rsidR="004A4477" w:rsidRPr="006F255A" w:rsidRDefault="004A4477" w:rsidP="006F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контроль образовательного процесса. </w:t>
      </w:r>
    </w:p>
    <w:p w:rsidR="004A4477" w:rsidRPr="006F255A" w:rsidRDefault="004A4477" w:rsidP="006F255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Термин «Решение задач» в планировании определяет вид деятельности. Предусмотрено учебное время на проведение контрольных работ.</w:t>
      </w:r>
    </w:p>
    <w:p w:rsidR="004A4477" w:rsidRPr="006F255A" w:rsidRDefault="004A4477" w:rsidP="006F25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lastRenderedPageBreak/>
        <w:t xml:space="preserve">Форма организации деятельности обучающихся: индивидуальная, фронтальная, парная, коллективная.  </w:t>
      </w:r>
    </w:p>
    <w:p w:rsidR="00643DE2" w:rsidRPr="006F255A" w:rsidRDefault="00A3084B" w:rsidP="006F2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="004A4477"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71ECF"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0D44" w:rsidRPr="006F255A">
        <w:rPr>
          <w:rFonts w:ascii="Times New Roman" w:hAnsi="Times New Roman" w:cs="Times New Roman"/>
          <w:sz w:val="28"/>
          <w:szCs w:val="28"/>
        </w:rPr>
        <w:t>Содержание учебного материала.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учебного предмета.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Тема 1. Первоначальные химические понятия.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Строение атома. Химическая связь (</w:t>
      </w:r>
      <w:r w:rsidR="008D2F22" w:rsidRPr="006F255A">
        <w:rPr>
          <w:bCs/>
          <w:color w:val="000000"/>
          <w:sz w:val="28"/>
          <w:szCs w:val="28"/>
        </w:rPr>
        <w:t>21</w:t>
      </w:r>
      <w:r w:rsidRPr="006F255A">
        <w:rPr>
          <w:bCs/>
          <w:color w:val="000000"/>
          <w:sz w:val="28"/>
          <w:szCs w:val="28"/>
        </w:rPr>
        <w:t xml:space="preserve"> ч)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6F255A">
        <w:rPr>
          <w:color w:val="000000"/>
          <w:sz w:val="28"/>
          <w:szCs w:val="28"/>
        </w:rPr>
        <w:t>хнмофилия</w:t>
      </w:r>
      <w:proofErr w:type="spellEnd"/>
      <w:r w:rsidRPr="006F255A">
        <w:rPr>
          <w:color w:val="000000"/>
          <w:sz w:val="28"/>
          <w:szCs w:val="28"/>
        </w:rPr>
        <w:t xml:space="preserve"> и </w:t>
      </w:r>
      <w:proofErr w:type="spellStart"/>
      <w:r w:rsidRPr="006F255A">
        <w:rPr>
          <w:color w:val="000000"/>
          <w:sz w:val="28"/>
          <w:szCs w:val="28"/>
        </w:rPr>
        <w:t>хемофобия</w:t>
      </w:r>
      <w:proofErr w:type="spellEnd"/>
      <w:r w:rsidRPr="006F255A">
        <w:rPr>
          <w:color w:val="000000"/>
          <w:sz w:val="28"/>
          <w:szCs w:val="28"/>
        </w:rPr>
        <w:t>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Газы. Жидкости. Твёрдые вещества. Взаимные переходы между агрегатными состояниями веществ: возгонка (сублимация) и десублимация, конденсация и испарение, кристаллизация и плавление.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жидкие, твёрдые. Способы разделения смесей: перегонка (дистилляция),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Химические элементы. Атомы и молекулы. Простые и сложные вещества. Аллотропия на примере кислорода и углерода. Основные положения атомно-молекулярного учения. Ионы. Вещества молекулярного и немолекулярного строения.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6F255A">
        <w:rPr>
          <w:color w:val="000000"/>
          <w:sz w:val="28"/>
          <w:szCs w:val="28"/>
        </w:rPr>
        <w:t>длиннопериодный</w:t>
      </w:r>
      <w:proofErr w:type="spellEnd"/>
      <w:r w:rsidRPr="006F255A">
        <w:rPr>
          <w:color w:val="000000"/>
          <w:sz w:val="28"/>
          <w:szCs w:val="28"/>
        </w:rPr>
        <w:t xml:space="preserve"> варианты. Периоды и группы. Главная и побочная подгруппы, или </w:t>
      </w:r>
      <w:proofErr w:type="gramStart"/>
      <w:r w:rsidRPr="006F255A">
        <w:rPr>
          <w:color w:val="000000"/>
          <w:sz w:val="28"/>
          <w:szCs w:val="28"/>
        </w:rPr>
        <w:t>А- и</w:t>
      </w:r>
      <w:proofErr w:type="gramEnd"/>
      <w:r w:rsidRPr="006F255A">
        <w:rPr>
          <w:color w:val="000000"/>
          <w:sz w:val="28"/>
          <w:szCs w:val="28"/>
        </w:rPr>
        <w:t xml:space="preserve"> Б-группы. Относительная атомная масса.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Состав атомных ядер: протоны, нейтроны. Изотопы. Относительная атомная масса. Взаимосвязь понятий «протон», «нейтрон», «относительная атомная масса».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Микромир. Электроны. Строение электронных оболочек атомов химических элементов № 1—20 в Периодической таблице химических элементов Д. И. Менделеева. Понятие о завершённом электронном уровне.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Физический смысл символики Периодической таблицы химических элементов Д. И. Менделеева. Изменения свойств элементов в периодах и группах, как функция строения электронных оболочек атомов.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решётки. Понятие о формульной единице вещества.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Ковалентная химическая связь. Электронные и структурные формулы. Ковалентная неполярная связь. </w:t>
      </w:r>
      <w:proofErr w:type="spellStart"/>
      <w:r w:rsidRPr="006F255A">
        <w:rPr>
          <w:color w:val="000000"/>
          <w:sz w:val="28"/>
          <w:szCs w:val="28"/>
        </w:rPr>
        <w:t>Электроотрицательность</w:t>
      </w:r>
      <w:proofErr w:type="spellEnd"/>
      <w:r w:rsidRPr="006F255A">
        <w:rPr>
          <w:color w:val="000000"/>
          <w:sz w:val="28"/>
          <w:szCs w:val="28"/>
        </w:rPr>
        <w:t xml:space="preserve">. Ряд </w:t>
      </w:r>
      <w:proofErr w:type="spellStart"/>
      <w:r w:rsidRPr="006F255A">
        <w:rPr>
          <w:color w:val="000000"/>
          <w:sz w:val="28"/>
          <w:szCs w:val="28"/>
        </w:rPr>
        <w:t>электроотрицательности</w:t>
      </w:r>
      <w:proofErr w:type="spellEnd"/>
      <w:r w:rsidRPr="006F255A">
        <w:rPr>
          <w:color w:val="000000"/>
          <w:sz w:val="28"/>
          <w:szCs w:val="28"/>
        </w:rPr>
        <w:t>. Ковалентная полярная химическая связь. Схемы образования ковалентной связи для бинарных соединений. Молекулярные и атомные кристаллические решётки, физические свойства веществ с этими типами решёток.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Металлическая химическая связь и металлическая кристаллическая решётка. Физические свойства веществ с этим типом решётки. Единая природа химических связей.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Валентность. Химические элементы с постоянной и переменной валентностью. Вывод формулы соединения по валентности. Определение </w:t>
      </w:r>
      <w:r w:rsidRPr="006F255A">
        <w:rPr>
          <w:color w:val="000000"/>
          <w:sz w:val="28"/>
          <w:szCs w:val="28"/>
        </w:rPr>
        <w:lastRenderedPageBreak/>
        <w:t>валентности химического элемента по формуле вещества. Оставление названий соединений, состоящих из двух химических элементов, по валентности. Закон постоянства состава веществ.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Химические реакции. Реагенты и продукты реакции. Признаки химических реакций. Условия протекания и прекращения химических реакций. Реакции горения. Экзотермические и эндотермические реакции.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Закон сохранения массы веществ. Составление химических уравнений. Информация, которую несёт химическое уравнение.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Классификация химических реакций по числу и составу исходных веществ и продуктов реакции. Реакции соединения, разложения, замещения, обмена. Катализаторы и катализ.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Демонстрации</w:t>
      </w:r>
      <w:r w:rsidRPr="006F255A">
        <w:rPr>
          <w:color w:val="000000"/>
          <w:sz w:val="28"/>
          <w:szCs w:val="28"/>
        </w:rPr>
        <w:t xml:space="preserve">. Коллекция материалов и изделий из них. Модели, используемые на уроках физики, биологии и географии. Объёмные и </w:t>
      </w:r>
      <w:proofErr w:type="spellStart"/>
      <w:r w:rsidRPr="006F255A">
        <w:rPr>
          <w:color w:val="000000"/>
          <w:sz w:val="28"/>
          <w:szCs w:val="28"/>
        </w:rPr>
        <w:t>шаростержневые</w:t>
      </w:r>
      <w:proofErr w:type="spellEnd"/>
      <w:r w:rsidRPr="006F255A">
        <w:rPr>
          <w:color w:val="000000"/>
          <w:sz w:val="28"/>
          <w:szCs w:val="28"/>
        </w:rPr>
        <w:t xml:space="preserve"> модели молекул некоторых веществ. Модели кристаллических решёток. Собирание прибора дл получения газа и проверка его на герметичность. Возгонка сухого льда. Агрегатные состояния воды. Разделение двух несмешивающихся жидкостей с помощью делительной воронки. Дистиллятор и его работа. Установка для фильтрования и её работа. Коллекция бытовых приборов для фильтрования воздуха. Разделение красящего вещества фломастера с помощью бумажной хроматографии. Модели аллотропных модификаций углерода. Получение озона. Короткопериодный и </w:t>
      </w:r>
      <w:proofErr w:type="spellStart"/>
      <w:r w:rsidRPr="006F255A">
        <w:rPr>
          <w:color w:val="000000"/>
          <w:sz w:val="28"/>
          <w:szCs w:val="28"/>
        </w:rPr>
        <w:t>длиннопериодный</w:t>
      </w:r>
      <w:proofErr w:type="spellEnd"/>
      <w:r w:rsidRPr="006F255A">
        <w:rPr>
          <w:color w:val="000000"/>
          <w:sz w:val="28"/>
          <w:szCs w:val="28"/>
        </w:rPr>
        <w:t xml:space="preserve"> варианты Периодической системы химических элементов Д. И. </w:t>
      </w:r>
      <w:proofErr w:type="spellStart"/>
      <w:r w:rsidRPr="006F255A">
        <w:rPr>
          <w:color w:val="000000"/>
          <w:sz w:val="28"/>
          <w:szCs w:val="28"/>
        </w:rPr>
        <w:t>Менделева</w:t>
      </w:r>
      <w:proofErr w:type="spellEnd"/>
      <w:r w:rsidRPr="006F255A">
        <w:rPr>
          <w:color w:val="000000"/>
          <w:sz w:val="28"/>
          <w:szCs w:val="28"/>
        </w:rPr>
        <w:t xml:space="preserve">. Модели атомов элементов 1-3-го периодов Периодической системы химических элементов Д. И. Менделеева. Конструирование </w:t>
      </w:r>
      <w:proofErr w:type="spellStart"/>
      <w:r w:rsidRPr="006F255A">
        <w:rPr>
          <w:color w:val="000000"/>
          <w:sz w:val="28"/>
          <w:szCs w:val="28"/>
        </w:rPr>
        <w:t>шаростержневых</w:t>
      </w:r>
      <w:proofErr w:type="spellEnd"/>
      <w:r w:rsidRPr="006F255A">
        <w:rPr>
          <w:color w:val="000000"/>
          <w:sz w:val="28"/>
          <w:szCs w:val="28"/>
        </w:rPr>
        <w:t xml:space="preserve"> моделей молекул. Коллекция веществ с ионной связью. Коллекция веществ молекулярного и атомного строения. Модели </w:t>
      </w:r>
      <w:proofErr w:type="spellStart"/>
      <w:r w:rsidRPr="006F255A">
        <w:rPr>
          <w:color w:val="000000"/>
          <w:sz w:val="28"/>
          <w:szCs w:val="28"/>
        </w:rPr>
        <w:t>монных</w:t>
      </w:r>
      <w:proofErr w:type="spellEnd"/>
      <w:r w:rsidRPr="006F255A">
        <w:rPr>
          <w:color w:val="000000"/>
          <w:sz w:val="28"/>
          <w:szCs w:val="28"/>
        </w:rPr>
        <w:t xml:space="preserve">, молекулярных, атомных и металлических кристаллических решёток. Коллекция «Металлы и сплавы». Аппарат </w:t>
      </w:r>
      <w:proofErr w:type="spellStart"/>
      <w:r w:rsidRPr="006F255A">
        <w:rPr>
          <w:color w:val="000000"/>
          <w:sz w:val="28"/>
          <w:szCs w:val="28"/>
        </w:rPr>
        <w:t>Киппа</w:t>
      </w:r>
      <w:proofErr w:type="spellEnd"/>
      <w:r w:rsidRPr="006F255A">
        <w:rPr>
          <w:color w:val="000000"/>
          <w:sz w:val="28"/>
          <w:szCs w:val="28"/>
        </w:rPr>
        <w:t xml:space="preserve">. Разложение бихромата аммония. Горение серы. Опыты, иллюстрирующие закон сохранения массы веществ. Горение фосфора, растворение продукта горения </w:t>
      </w:r>
      <w:r w:rsidRPr="006F255A">
        <w:rPr>
          <w:color w:val="000000"/>
          <w:sz w:val="28"/>
          <w:szCs w:val="28"/>
        </w:rPr>
        <w:lastRenderedPageBreak/>
        <w:t>в воде и исследование полученного раствора лакмусом. Взаимодействие соляной кислоты с цинком. Получение гидроксида меди (II) и его разложение при нагревании.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Лабораторные опыты</w:t>
      </w:r>
      <w:r w:rsidRPr="006F255A">
        <w:rPr>
          <w:color w:val="000000"/>
          <w:sz w:val="28"/>
          <w:szCs w:val="28"/>
        </w:rPr>
        <w:t>. </w:t>
      </w:r>
      <w:r w:rsidRPr="006F255A">
        <w:rPr>
          <w:bCs/>
          <w:color w:val="000000"/>
          <w:sz w:val="28"/>
          <w:szCs w:val="28"/>
        </w:rPr>
        <w:t>1. </w:t>
      </w:r>
      <w:r w:rsidRPr="006F255A">
        <w:rPr>
          <w:color w:val="000000"/>
          <w:sz w:val="28"/>
          <w:szCs w:val="28"/>
        </w:rPr>
        <w:t>Ознакомление с лабораторной посудой. </w:t>
      </w:r>
      <w:r w:rsidRPr="006F255A">
        <w:rPr>
          <w:bCs/>
          <w:color w:val="000000"/>
          <w:sz w:val="28"/>
          <w:szCs w:val="28"/>
        </w:rPr>
        <w:t>2. </w:t>
      </w:r>
      <w:r w:rsidRPr="006F255A">
        <w:rPr>
          <w:color w:val="000000"/>
          <w:sz w:val="28"/>
          <w:szCs w:val="28"/>
        </w:rPr>
        <w:t>Проверка прибора для получения газов на герметичность. </w:t>
      </w:r>
      <w:r w:rsidRPr="006F255A">
        <w:rPr>
          <w:bCs/>
          <w:color w:val="000000"/>
          <w:sz w:val="28"/>
          <w:szCs w:val="28"/>
        </w:rPr>
        <w:t>3.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Ознакомление с минералами, образующими гранит. </w:t>
      </w:r>
      <w:r w:rsidRPr="006F255A">
        <w:rPr>
          <w:bCs/>
          <w:color w:val="000000"/>
          <w:sz w:val="28"/>
          <w:szCs w:val="28"/>
        </w:rPr>
        <w:t>4. </w:t>
      </w:r>
      <w:r w:rsidRPr="006F255A">
        <w:rPr>
          <w:color w:val="000000"/>
          <w:sz w:val="28"/>
          <w:szCs w:val="28"/>
        </w:rPr>
        <w:t>Приготовление гетерогенной смеси порошков железа и серы и их разделение.</w:t>
      </w:r>
      <w:r w:rsidRPr="006F255A">
        <w:rPr>
          <w:bCs/>
          <w:color w:val="000000"/>
          <w:sz w:val="28"/>
          <w:szCs w:val="28"/>
        </w:rPr>
        <w:t> 5</w:t>
      </w:r>
      <w:r w:rsidRPr="006F255A">
        <w:rPr>
          <w:i/>
          <w:iCs/>
          <w:color w:val="000000"/>
          <w:sz w:val="28"/>
          <w:szCs w:val="28"/>
        </w:rPr>
        <w:t>. </w:t>
      </w:r>
      <w:r w:rsidRPr="006F255A">
        <w:rPr>
          <w:color w:val="000000"/>
          <w:sz w:val="28"/>
          <w:szCs w:val="28"/>
        </w:rPr>
        <w:t>Изготовление модели, иллюстрирующей свойства металлической связи. </w:t>
      </w:r>
      <w:r w:rsidRPr="006F255A">
        <w:rPr>
          <w:bCs/>
          <w:color w:val="000000"/>
          <w:sz w:val="28"/>
          <w:szCs w:val="28"/>
        </w:rPr>
        <w:t>6.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растворов хлорида и иодида калия с раствором нитрата серебра. </w:t>
      </w:r>
      <w:r w:rsidRPr="006F255A">
        <w:rPr>
          <w:bCs/>
          <w:color w:val="000000"/>
          <w:sz w:val="28"/>
          <w:szCs w:val="28"/>
        </w:rPr>
        <w:t>7.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Получение гидроксида меди (II) и его взаимодействие с серной кислотой. </w:t>
      </w:r>
      <w:r w:rsidRPr="006F255A">
        <w:rPr>
          <w:bCs/>
          <w:i/>
          <w:iCs/>
          <w:color w:val="000000"/>
          <w:sz w:val="28"/>
          <w:szCs w:val="28"/>
        </w:rPr>
        <w:t>8.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раствора соды с кислотой. </w:t>
      </w:r>
      <w:r w:rsidRPr="006F255A">
        <w:rPr>
          <w:bCs/>
          <w:color w:val="000000"/>
          <w:sz w:val="28"/>
          <w:szCs w:val="28"/>
        </w:rPr>
        <w:t>9</w:t>
      </w:r>
      <w:r w:rsidRPr="006F255A">
        <w:rPr>
          <w:bCs/>
          <w:i/>
          <w:iCs/>
          <w:color w:val="000000"/>
          <w:sz w:val="28"/>
          <w:szCs w:val="28"/>
        </w:rPr>
        <w:t>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Разложение пероксида водорода с помощью оксида марганца (IV). </w:t>
      </w:r>
      <w:r w:rsidRPr="006F255A">
        <w:rPr>
          <w:bCs/>
          <w:color w:val="000000"/>
          <w:sz w:val="28"/>
          <w:szCs w:val="28"/>
        </w:rPr>
        <w:t>10.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Замещение железом меди в медном купоросе.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Практические работы</w:t>
      </w:r>
      <w:r w:rsidRPr="006F255A">
        <w:rPr>
          <w:color w:val="000000"/>
          <w:sz w:val="28"/>
          <w:szCs w:val="28"/>
        </w:rPr>
        <w:t>. </w:t>
      </w:r>
      <w:r w:rsidRPr="006F255A">
        <w:rPr>
          <w:bCs/>
          <w:color w:val="000000"/>
          <w:sz w:val="28"/>
          <w:szCs w:val="28"/>
        </w:rPr>
        <w:t>1.</w:t>
      </w:r>
      <w:r w:rsidRPr="006F255A">
        <w:rPr>
          <w:color w:val="000000"/>
          <w:sz w:val="28"/>
          <w:szCs w:val="28"/>
        </w:rPr>
        <w:t> Правила техники безопасности и некоторые виды работ в химической лаборатории (кабинете химии). </w:t>
      </w:r>
      <w:r w:rsidRPr="006F255A">
        <w:rPr>
          <w:bCs/>
          <w:color w:val="000000"/>
          <w:sz w:val="28"/>
          <w:szCs w:val="28"/>
        </w:rPr>
        <w:t>2.</w:t>
      </w:r>
      <w:r w:rsidRPr="006F255A">
        <w:rPr>
          <w:color w:val="000000"/>
          <w:sz w:val="28"/>
          <w:szCs w:val="28"/>
        </w:rPr>
        <w:t> Наблюдение за горящей свечой. </w:t>
      </w:r>
      <w:r w:rsidRPr="006F255A">
        <w:rPr>
          <w:bCs/>
          <w:color w:val="000000"/>
          <w:sz w:val="28"/>
          <w:szCs w:val="28"/>
        </w:rPr>
        <w:t>3. </w:t>
      </w:r>
      <w:r w:rsidRPr="006F255A">
        <w:rPr>
          <w:color w:val="000000"/>
          <w:sz w:val="28"/>
          <w:szCs w:val="28"/>
        </w:rPr>
        <w:t>Анализ почвы.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Тема 2. Важнейшие представители неорганических веществ.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Количественные отношения в химии (</w:t>
      </w:r>
      <w:r w:rsidR="008D2F22" w:rsidRPr="006F255A">
        <w:rPr>
          <w:bCs/>
          <w:color w:val="000000"/>
          <w:sz w:val="28"/>
          <w:szCs w:val="28"/>
        </w:rPr>
        <w:t>18</w:t>
      </w:r>
      <w:r w:rsidRPr="006F255A">
        <w:rPr>
          <w:bCs/>
          <w:color w:val="000000"/>
          <w:sz w:val="28"/>
          <w:szCs w:val="28"/>
        </w:rPr>
        <w:t>ч)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Состав воздуха. Понятие об объёмной доле компонента газовой смеси и расчёты, связанные с использованием этого понятия.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Оксиды. Составление названий оксидов по формулам. Составление формул оксидов по названиям. Представители оксидов: вода, негашёная известь и углекислый газ.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Водород в природе. Физические химические свойства водорода, его получение и применение.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>Кислоты, их состав, классификация по растворимости и наличию кислорода. Индикаторы. Таблица растворимости. Представители кислот: соляная и серная кислоты.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Соли. Составление названий солей по формулам. Составление формул солей по названиям. Растворимость солей в воде. Представители солее: хлорид натрия, карбонат натрия, фосфат кальция.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6F255A">
        <w:rPr>
          <w:color w:val="000000"/>
          <w:sz w:val="28"/>
          <w:szCs w:val="28"/>
        </w:rPr>
        <w:t>миллимоль</w:t>
      </w:r>
      <w:proofErr w:type="spellEnd"/>
      <w:r w:rsidRPr="006F255A">
        <w:rPr>
          <w:color w:val="000000"/>
          <w:sz w:val="28"/>
          <w:szCs w:val="28"/>
        </w:rPr>
        <w:t xml:space="preserve"> и </w:t>
      </w:r>
      <w:proofErr w:type="spellStart"/>
      <w:r w:rsidRPr="006F255A">
        <w:rPr>
          <w:color w:val="000000"/>
          <w:sz w:val="28"/>
          <w:szCs w:val="28"/>
        </w:rPr>
        <w:t>киломоль</w:t>
      </w:r>
      <w:proofErr w:type="spellEnd"/>
      <w:r w:rsidRPr="006F255A">
        <w:rPr>
          <w:color w:val="000000"/>
          <w:sz w:val="28"/>
          <w:szCs w:val="28"/>
        </w:rPr>
        <w:t xml:space="preserve">, </w:t>
      </w:r>
      <w:proofErr w:type="spellStart"/>
      <w:r w:rsidRPr="006F255A">
        <w:rPr>
          <w:color w:val="000000"/>
          <w:sz w:val="28"/>
          <w:szCs w:val="28"/>
        </w:rPr>
        <w:t>миммимолярная</w:t>
      </w:r>
      <w:proofErr w:type="spellEnd"/>
      <w:r w:rsidRPr="006F255A">
        <w:rPr>
          <w:color w:val="000000"/>
          <w:sz w:val="28"/>
          <w:szCs w:val="28"/>
        </w:rPr>
        <w:t xml:space="preserve"> и </w:t>
      </w:r>
      <w:proofErr w:type="spellStart"/>
      <w:r w:rsidRPr="006F255A">
        <w:rPr>
          <w:color w:val="000000"/>
          <w:sz w:val="28"/>
          <w:szCs w:val="28"/>
        </w:rPr>
        <w:t>киломолярная</w:t>
      </w:r>
      <w:proofErr w:type="spellEnd"/>
      <w:r w:rsidRPr="006F255A">
        <w:rPr>
          <w:color w:val="000000"/>
          <w:sz w:val="28"/>
          <w:szCs w:val="28"/>
        </w:rPr>
        <w:t xml:space="preserve"> массы веществ. Расчёты с использованием понятий «количество вещества», «молярная масса», «постоянна Авогадро».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6F255A">
        <w:rPr>
          <w:color w:val="000000"/>
          <w:sz w:val="28"/>
          <w:szCs w:val="28"/>
        </w:rPr>
        <w:t>по другому</w:t>
      </w:r>
      <w:proofErr w:type="gramEnd"/>
      <w:r w:rsidRPr="006F255A">
        <w:rPr>
          <w:color w:val="000000"/>
          <w:sz w:val="28"/>
          <w:szCs w:val="28"/>
        </w:rPr>
        <w:t xml:space="preserve">. Кратные единицы измерения – </w:t>
      </w:r>
      <w:proofErr w:type="spellStart"/>
      <w:r w:rsidRPr="006F255A">
        <w:rPr>
          <w:color w:val="000000"/>
          <w:sz w:val="28"/>
          <w:szCs w:val="28"/>
        </w:rPr>
        <w:t>миллимолярный</w:t>
      </w:r>
      <w:proofErr w:type="spellEnd"/>
      <w:r w:rsidRPr="006F255A">
        <w:rPr>
          <w:color w:val="000000"/>
          <w:sz w:val="28"/>
          <w:szCs w:val="28"/>
        </w:rPr>
        <w:t xml:space="preserve"> и </w:t>
      </w:r>
      <w:proofErr w:type="spellStart"/>
      <w:r w:rsidRPr="006F255A">
        <w:rPr>
          <w:color w:val="000000"/>
          <w:sz w:val="28"/>
          <w:szCs w:val="28"/>
        </w:rPr>
        <w:t>киломолярныйобъём</w:t>
      </w:r>
      <w:proofErr w:type="spellEnd"/>
      <w:r w:rsidRPr="006F255A">
        <w:rPr>
          <w:color w:val="000000"/>
          <w:sz w:val="28"/>
          <w:szCs w:val="28"/>
        </w:rPr>
        <w:t xml:space="preserve"> газообразных веществ. Расчёты с использованием понятий «количество вещества», «молярный объём», «постоянна Авогадро».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Гидросфера. Круговорот воды в природе. Физические и химические свойства воды: взаимодействие с оксидами.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 xml:space="preserve">Основания, их состав. Составление названий оснований по формулам. Составление формул оснований по названиям. Растворимость оснований в воде. Изменение окраски индикаторов в щелочной среде. Представители щелочей: гидроксид натрия, </w:t>
      </w:r>
      <w:proofErr w:type="spellStart"/>
      <w:r w:rsidRPr="006F255A">
        <w:rPr>
          <w:color w:val="000000"/>
          <w:sz w:val="28"/>
          <w:szCs w:val="28"/>
        </w:rPr>
        <w:t>гидроксиид</w:t>
      </w:r>
      <w:proofErr w:type="spellEnd"/>
      <w:r w:rsidRPr="006F255A">
        <w:rPr>
          <w:color w:val="000000"/>
          <w:sz w:val="28"/>
          <w:szCs w:val="28"/>
        </w:rPr>
        <w:t xml:space="preserve"> калия, гидроксид кальция.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Растворы. Растворитель и растворённое вещество.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Демонстрации</w:t>
      </w:r>
      <w:r w:rsidRPr="006F255A">
        <w:rPr>
          <w:color w:val="000000"/>
          <w:sz w:val="28"/>
          <w:szCs w:val="28"/>
        </w:rPr>
        <w:t xml:space="preserve">. Определение содержания кислорода в воздухе. Получение кислорода разложением пероксида водорода. Собирание кислорода методом вытеснения воды и воздуха. Распознавание кислорода. Горение магния, угля, серы и </w:t>
      </w:r>
      <w:proofErr w:type="spellStart"/>
      <w:r w:rsidRPr="006F255A">
        <w:rPr>
          <w:color w:val="000000"/>
          <w:sz w:val="28"/>
          <w:szCs w:val="28"/>
        </w:rPr>
        <w:t>фосфрора</w:t>
      </w:r>
      <w:proofErr w:type="spellEnd"/>
      <w:r w:rsidRPr="006F255A">
        <w:rPr>
          <w:color w:val="000000"/>
          <w:sz w:val="28"/>
          <w:szCs w:val="28"/>
        </w:rPr>
        <w:t xml:space="preserve"> в кислороде. Коллекция оксидов. Получение, собирание и распознавание водорода. Горение водорода. Взаимодействие водорода с оксидом меди (II). Коллекция минеральных кислот. Правило разбавления </w:t>
      </w:r>
      <w:r w:rsidRPr="006F255A">
        <w:rPr>
          <w:color w:val="000000"/>
          <w:sz w:val="28"/>
          <w:szCs w:val="28"/>
        </w:rPr>
        <w:lastRenderedPageBreak/>
        <w:t>концентрированной серной кислоты. Коллекция солей. Некоторые вещества количеством вещества 1 моль. Модель молярного объёма газообразных веществ. Коллекция оснований.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Лабораторные опыты</w:t>
      </w:r>
      <w:r w:rsidRPr="006F255A">
        <w:rPr>
          <w:color w:val="000000"/>
          <w:sz w:val="28"/>
          <w:szCs w:val="28"/>
        </w:rPr>
        <w:t>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bCs/>
          <w:color w:val="000000"/>
          <w:sz w:val="28"/>
          <w:szCs w:val="28"/>
        </w:rPr>
        <w:t>11.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Помутнение известковой воды при пропускании через неё углекислого газа. </w:t>
      </w:r>
      <w:r w:rsidRPr="006F255A">
        <w:rPr>
          <w:bCs/>
          <w:color w:val="000000"/>
          <w:sz w:val="28"/>
          <w:szCs w:val="28"/>
        </w:rPr>
        <w:t>12.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Получение водорода взаимодействием цинка и соляной кислоты. </w:t>
      </w:r>
      <w:r w:rsidRPr="006F255A">
        <w:rPr>
          <w:bCs/>
          <w:color w:val="000000"/>
          <w:sz w:val="28"/>
          <w:szCs w:val="28"/>
        </w:rPr>
        <w:t>13.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Распознавание кислот индикаторами. </w:t>
      </w:r>
      <w:r w:rsidRPr="006F255A">
        <w:rPr>
          <w:bCs/>
          <w:color w:val="000000"/>
          <w:sz w:val="28"/>
          <w:szCs w:val="28"/>
        </w:rPr>
        <w:t>14.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Изменение окраски индикаторов в щелочной среде. </w:t>
      </w:r>
      <w:r w:rsidRPr="006F255A">
        <w:rPr>
          <w:bCs/>
          <w:color w:val="000000"/>
          <w:sz w:val="28"/>
          <w:szCs w:val="28"/>
        </w:rPr>
        <w:t>15.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 xml:space="preserve">Ознакомление с препаратами домашней или школьной аптечки: раствором пероксида водорода, спиртовой настойки </w:t>
      </w:r>
      <w:proofErr w:type="spellStart"/>
      <w:r w:rsidRPr="006F255A">
        <w:rPr>
          <w:color w:val="000000"/>
          <w:sz w:val="28"/>
          <w:szCs w:val="28"/>
        </w:rPr>
        <w:t>иода</w:t>
      </w:r>
      <w:proofErr w:type="spellEnd"/>
      <w:r w:rsidRPr="006F255A">
        <w:rPr>
          <w:color w:val="000000"/>
          <w:sz w:val="28"/>
          <w:szCs w:val="28"/>
        </w:rPr>
        <w:t xml:space="preserve"> и нашатырного спирта.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 </w:t>
      </w:r>
      <w:r w:rsidRPr="006F255A">
        <w:rPr>
          <w:bCs/>
          <w:color w:val="000000"/>
          <w:sz w:val="28"/>
          <w:szCs w:val="28"/>
        </w:rPr>
        <w:t>6.</w:t>
      </w:r>
      <w:r w:rsidRPr="006F255A">
        <w:rPr>
          <w:color w:val="000000"/>
          <w:sz w:val="28"/>
          <w:szCs w:val="28"/>
        </w:rPr>
        <w:t> Приготовление раствора с заданной массовой долей растворённого вещества.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Тема 3. Основные кла</w:t>
      </w:r>
      <w:r w:rsidR="008D2F22" w:rsidRPr="006F255A">
        <w:rPr>
          <w:bCs/>
          <w:color w:val="000000"/>
          <w:sz w:val="28"/>
          <w:szCs w:val="28"/>
        </w:rPr>
        <w:t xml:space="preserve">ссы неорганических соединений </w:t>
      </w:r>
      <w:proofErr w:type="gramStart"/>
      <w:r w:rsidR="008D2F22" w:rsidRPr="006F255A">
        <w:rPr>
          <w:bCs/>
          <w:color w:val="000000"/>
          <w:sz w:val="28"/>
          <w:szCs w:val="28"/>
        </w:rPr>
        <w:t>(</w:t>
      </w:r>
      <w:r w:rsidRPr="006F255A">
        <w:rPr>
          <w:bCs/>
          <w:color w:val="000000"/>
          <w:sz w:val="28"/>
          <w:szCs w:val="28"/>
        </w:rPr>
        <w:t xml:space="preserve"> </w:t>
      </w:r>
      <w:r w:rsidR="008D2F22" w:rsidRPr="006F255A">
        <w:rPr>
          <w:bCs/>
          <w:color w:val="000000"/>
          <w:sz w:val="28"/>
          <w:szCs w:val="28"/>
        </w:rPr>
        <w:t>10</w:t>
      </w:r>
      <w:proofErr w:type="gramEnd"/>
      <w:r w:rsidRPr="006F255A">
        <w:rPr>
          <w:bCs/>
          <w:color w:val="000000"/>
          <w:sz w:val="28"/>
          <w:szCs w:val="28"/>
        </w:rPr>
        <w:t>ч)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Основные сведения об оксидах, их классификации, названиях, свойствах. Способы получения оксидов.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основаниями. Реакция нейтрализации. Взаимодействие кислот с солями. Получение бескислородных и кислородсодержащих кислот.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Соли, их классификация и свойства. Взаимодействие солей с кислотами, щелочами, солями. Взаимодействие солей с металлами, особенности этих реакций.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Генетические ряды метала и неметалла. Генетическая связь между классами неорганических веществ.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Демонстрации</w:t>
      </w:r>
      <w:r w:rsidRPr="006F255A">
        <w:rPr>
          <w:color w:val="000000"/>
          <w:sz w:val="28"/>
          <w:szCs w:val="28"/>
        </w:rPr>
        <w:t xml:space="preserve">. Коллекция «Оксиды». Горение фосфора, растворение продукта горения в воде и исследование полученного раствора лакмусом. </w:t>
      </w:r>
      <w:r w:rsidRPr="006F255A">
        <w:rPr>
          <w:color w:val="000000"/>
          <w:sz w:val="28"/>
          <w:szCs w:val="28"/>
        </w:rPr>
        <w:lastRenderedPageBreak/>
        <w:t>Коллекция «Основания». Коллекция «Кислоты». Взаимодействие кислот с металлами, оксидами. Коллекция «Соли». Взаимодействие солей с щелочами. Качественные реакции на некоторые анионы и катионы.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Лабораторные опыты</w:t>
      </w:r>
      <w:r w:rsidRPr="006F255A">
        <w:rPr>
          <w:color w:val="000000"/>
          <w:sz w:val="28"/>
          <w:szCs w:val="28"/>
        </w:rPr>
        <w:t>. </w:t>
      </w:r>
      <w:r w:rsidRPr="006F255A">
        <w:rPr>
          <w:bCs/>
          <w:color w:val="000000"/>
          <w:sz w:val="28"/>
          <w:szCs w:val="28"/>
        </w:rPr>
        <w:t>16.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оксида кальция с водой. </w:t>
      </w:r>
      <w:r w:rsidRPr="006F255A">
        <w:rPr>
          <w:bCs/>
          <w:color w:val="000000"/>
          <w:sz w:val="28"/>
          <w:szCs w:val="28"/>
        </w:rPr>
        <w:t>17.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Помутнение известковой воды при пропускании через неё углекислого газа. </w:t>
      </w:r>
      <w:r w:rsidRPr="006F255A">
        <w:rPr>
          <w:bCs/>
          <w:color w:val="000000"/>
          <w:sz w:val="28"/>
          <w:szCs w:val="28"/>
        </w:rPr>
        <w:t>18.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Реакция нейтрализации. </w:t>
      </w:r>
      <w:r w:rsidRPr="006F255A">
        <w:rPr>
          <w:bCs/>
          <w:color w:val="000000"/>
          <w:sz w:val="28"/>
          <w:szCs w:val="28"/>
        </w:rPr>
        <w:t>19.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Получение гидроксида меди (II) и его взаимодействие с кислотой. </w:t>
      </w:r>
      <w:r w:rsidRPr="006F255A">
        <w:rPr>
          <w:bCs/>
          <w:color w:val="000000"/>
          <w:sz w:val="28"/>
          <w:szCs w:val="28"/>
        </w:rPr>
        <w:t>20.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Разложение гидроксида меди (II) при нагревании.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bCs/>
          <w:color w:val="000000"/>
          <w:sz w:val="28"/>
          <w:szCs w:val="28"/>
        </w:rPr>
        <w:t>21.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кислот с металлами.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bCs/>
          <w:color w:val="000000"/>
          <w:sz w:val="28"/>
          <w:szCs w:val="28"/>
        </w:rPr>
        <w:t>22.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кислот с солями. </w:t>
      </w:r>
      <w:r w:rsidRPr="006F255A">
        <w:rPr>
          <w:bCs/>
          <w:color w:val="000000"/>
          <w:sz w:val="28"/>
          <w:szCs w:val="28"/>
        </w:rPr>
        <w:t>23.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Ознакомление с коллекцией солей.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bCs/>
          <w:color w:val="000000"/>
          <w:sz w:val="28"/>
          <w:szCs w:val="28"/>
        </w:rPr>
        <w:t>24.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сульфата меди (II) с железом.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bCs/>
          <w:color w:val="000000"/>
          <w:sz w:val="28"/>
          <w:szCs w:val="28"/>
        </w:rPr>
        <w:t>25.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Взаимодействие солей с солями</w:t>
      </w:r>
      <w:r w:rsidRPr="006F255A">
        <w:rPr>
          <w:bCs/>
          <w:color w:val="000000"/>
          <w:sz w:val="28"/>
          <w:szCs w:val="28"/>
        </w:rPr>
        <w:t>. 26.</w:t>
      </w:r>
      <w:r w:rsidRPr="006F255A">
        <w:rPr>
          <w:i/>
          <w:iCs/>
          <w:color w:val="000000"/>
          <w:sz w:val="28"/>
          <w:szCs w:val="28"/>
        </w:rPr>
        <w:t> </w:t>
      </w:r>
      <w:r w:rsidRPr="006F255A">
        <w:rPr>
          <w:color w:val="000000"/>
          <w:sz w:val="28"/>
          <w:szCs w:val="28"/>
        </w:rPr>
        <w:t>Генетическая связь на примере соединений меди.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Практическая работа</w:t>
      </w:r>
      <w:r w:rsidRPr="006F255A">
        <w:rPr>
          <w:color w:val="000000"/>
          <w:sz w:val="28"/>
          <w:szCs w:val="28"/>
        </w:rPr>
        <w:t>. </w:t>
      </w:r>
      <w:r w:rsidRPr="006F255A">
        <w:rPr>
          <w:bCs/>
          <w:color w:val="000000"/>
          <w:sz w:val="28"/>
          <w:szCs w:val="28"/>
        </w:rPr>
        <w:t>7.</w:t>
      </w:r>
      <w:r w:rsidRPr="006F255A">
        <w:rPr>
          <w:color w:val="000000"/>
          <w:sz w:val="28"/>
          <w:szCs w:val="28"/>
        </w:rPr>
        <w:t> Решение экспериментальных задач по теме «Основные классы неорганических соединений».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Тема 4. Периодический закон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и периодическая система химических</w:t>
      </w:r>
      <w:r w:rsidR="008D2F22" w:rsidRPr="006F255A">
        <w:rPr>
          <w:bCs/>
          <w:color w:val="000000"/>
          <w:sz w:val="28"/>
          <w:szCs w:val="28"/>
        </w:rPr>
        <w:t xml:space="preserve"> элементов Д. И. Менделеева (8</w:t>
      </w:r>
      <w:r w:rsidRPr="006F255A">
        <w:rPr>
          <w:bCs/>
          <w:color w:val="000000"/>
          <w:sz w:val="28"/>
          <w:szCs w:val="28"/>
        </w:rPr>
        <w:t>ч)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Естественные семейства химических элементов: щелочные и щёлочноземельные металлы, галогены, инертные (благородные) газы.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Амфотерность. Амфотерные оксиды и гидроксиды. Понятие «комплексные соли».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Демонстрации</w:t>
      </w:r>
      <w:r w:rsidRPr="006F255A">
        <w:rPr>
          <w:i/>
          <w:iCs/>
          <w:color w:val="000000"/>
          <w:sz w:val="28"/>
          <w:szCs w:val="28"/>
        </w:rPr>
        <w:t>. </w:t>
      </w:r>
      <w:r w:rsidRPr="006F255A">
        <w:rPr>
          <w:color w:val="000000"/>
          <w:sz w:val="28"/>
          <w:szCs w:val="28"/>
        </w:rPr>
        <w:t>Различные формы таблиц Периодической системы. Моделирование построения Периодической системы.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Тема 5. Окислител</w:t>
      </w:r>
      <w:r w:rsidR="008D2F22" w:rsidRPr="006F255A">
        <w:rPr>
          <w:bCs/>
          <w:color w:val="000000"/>
          <w:sz w:val="28"/>
          <w:szCs w:val="28"/>
        </w:rPr>
        <w:t>ьно-восстановительные реакции (11+2</w:t>
      </w:r>
      <w:r w:rsidRPr="006F255A">
        <w:rPr>
          <w:bCs/>
          <w:color w:val="000000"/>
          <w:sz w:val="28"/>
          <w:szCs w:val="28"/>
        </w:rPr>
        <w:t xml:space="preserve"> ч)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lastRenderedPageBreak/>
        <w:t>Степень окисления. Сравнение степени окисления и валентности. Правила расчёта степеней окисления по химическим формулам. Определение степеней окисления для элементов, образующих вещества разных классов.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color w:val="000000"/>
          <w:sz w:val="28"/>
          <w:szCs w:val="28"/>
        </w:rPr>
        <w:t>Окислительно-восстановительные реакции. Окислитель и восстановитель, окисление и восстановление. Расстановка коэффициентов в окислительно-восстановительных реакциях методом электронного баланса.</w:t>
      </w:r>
    </w:p>
    <w:p w:rsidR="0061193A" w:rsidRPr="006F255A" w:rsidRDefault="0061193A" w:rsidP="006F25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55A">
        <w:rPr>
          <w:bCs/>
          <w:color w:val="000000"/>
          <w:sz w:val="28"/>
          <w:szCs w:val="28"/>
        </w:rPr>
        <w:t>Демонстрация</w:t>
      </w:r>
      <w:r w:rsidRPr="006F255A">
        <w:rPr>
          <w:color w:val="000000"/>
          <w:sz w:val="28"/>
          <w:szCs w:val="28"/>
        </w:rPr>
        <w:t>. Взаимодействие хлорной и сероводородной воды.</w:t>
      </w: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193A" w:rsidRPr="006F255A" w:rsidRDefault="006119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C253A" w:rsidRPr="006F255A" w:rsidRDefault="00FC25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7.Тематическое планирование уроков химии в 8 классе</w:t>
      </w:r>
    </w:p>
    <w:p w:rsidR="00FC253A" w:rsidRPr="006F255A" w:rsidRDefault="00FC25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(70 часов, 2 часа в неделю).</w:t>
      </w:r>
    </w:p>
    <w:tbl>
      <w:tblPr>
        <w:tblW w:w="982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35"/>
        <w:gridCol w:w="2353"/>
        <w:gridCol w:w="1893"/>
        <w:gridCol w:w="2293"/>
      </w:tblGrid>
      <w:tr w:rsidR="00FC253A" w:rsidRPr="006F255A" w:rsidTr="0061193A">
        <w:trPr>
          <w:trHeight w:val="56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практических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контрольных</w:t>
            </w:r>
          </w:p>
        </w:tc>
      </w:tr>
      <w:tr w:rsidR="00FC253A" w:rsidRPr="006F255A" w:rsidTr="0061193A">
        <w:trPr>
          <w:trHeight w:val="57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1. Начальные понятия и законы химии.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253A" w:rsidRPr="006F255A" w:rsidTr="0061193A">
        <w:trPr>
          <w:trHeight w:val="139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2. Важнейшие представители неорганических веществ. Количественные отношения в химии.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253A" w:rsidRPr="006F255A" w:rsidTr="0061193A">
        <w:trPr>
          <w:trHeight w:val="56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3. Основные классы неорганических соединений.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253A" w:rsidRPr="006F255A" w:rsidTr="0061193A">
        <w:trPr>
          <w:trHeight w:val="141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4. Периодический закон и Периодическая система химических элементов (ПЗ и ПСХЭ) Д.И. Менделеева и строение атома.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FC253A" w:rsidRPr="006F255A" w:rsidTr="0061193A">
        <w:trPr>
          <w:trHeight w:val="85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5. Химическая связь. Окислительно-восстановительные реакции.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253A" w:rsidRPr="006F255A" w:rsidTr="0061193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часа.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FC253A" w:rsidRPr="006F255A" w:rsidTr="0061193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часов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53A" w:rsidRPr="006F255A" w:rsidRDefault="00FC253A" w:rsidP="006F25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C253A" w:rsidRPr="006F255A" w:rsidRDefault="00FC253A" w:rsidP="006F2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ECF" w:rsidRPr="006F255A" w:rsidRDefault="00E93F0F" w:rsidP="006F25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8</w:t>
      </w:r>
      <w:r w:rsidR="00A71ECF"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.Учебно-методическое и материально-техническое обеспечение образовательного процесса.</w:t>
      </w:r>
    </w:p>
    <w:p w:rsidR="00FC253A" w:rsidRPr="006F255A" w:rsidRDefault="00FC253A" w:rsidP="006F255A">
      <w:pPr>
        <w:numPr>
          <w:ilvl w:val="0"/>
          <w:numId w:val="31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Габриелян O. C.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FC253A" w:rsidRPr="006F255A" w:rsidRDefault="00FC253A" w:rsidP="006F255A">
      <w:pPr>
        <w:numPr>
          <w:ilvl w:val="0"/>
          <w:numId w:val="31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Габриелян O. C.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FC253A" w:rsidRPr="006F255A" w:rsidRDefault="00FC253A" w:rsidP="006F255A">
      <w:pPr>
        <w:numPr>
          <w:ilvl w:val="0"/>
          <w:numId w:val="31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Габриелян O. C.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Тригубчак</w:t>
      </w:r>
      <w:proofErr w:type="spellEnd"/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М.: Просвещение, 2019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Информационные средства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hyperlink r:id="rId7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http://www.alhimik.ru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Представлены рубрики: советы абитуриенту, учителю химии, справочник (очень большая подборка таблиц и </w:t>
      </w: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справочных материалов), веселая химия, новости, олимпиады, кунсткамера (масса интересных исторических сведений).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hyperlink r:id="rId8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http://www.hij.ru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3.  </w:t>
      </w:r>
      <w:hyperlink r:id="rId9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http://chemistry-chemists.com/index.html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Электронный журнал «Химики и химия», в котором представлено множество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hyperlink r:id="rId10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http://c-books.narod.ru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Всевозможная литература по химии.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5.  </w:t>
      </w:r>
      <w:hyperlink r:id="rId11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http://www.drofa-ventana.ru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Известное издательство учебной литературы. Новинки научно-популярных и занимательных книг по химии.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6.  </w:t>
      </w:r>
      <w:hyperlink r:id="rId12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http://1september.ru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 Журнал для учителей и не только. Большое количество работ учеников, в том числе и исследовательского характера.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7.  </w:t>
      </w:r>
      <w:hyperlink r:id="rId13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http://schoolbase.ru/articles/items/ximiya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Всероссийский школьный портал со ссылками на образовательные сайты по химии.</w:t>
      </w:r>
    </w:p>
    <w:p w:rsidR="00FC253A" w:rsidRPr="006F255A" w:rsidRDefault="00FC253A" w:rsidP="006F255A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hyperlink r:id="rId14" w:history="1">
        <w:r w:rsidRPr="006F2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www.periodictable.ru</w:t>
        </w:r>
      </w:hyperlink>
      <w:r w:rsidRPr="006F255A">
        <w:rPr>
          <w:rFonts w:ascii="Times New Roman" w:eastAsia="Times New Roman" w:hAnsi="Times New Roman" w:cs="Times New Roman"/>
          <w:color w:val="000000"/>
          <w:sz w:val="28"/>
          <w:szCs w:val="28"/>
        </w:rPr>
        <w:t>.  Сборник статей о химических элементах, иллюстрированный экспериментом</w:t>
      </w:r>
    </w:p>
    <w:p w:rsidR="00017142" w:rsidRPr="006F255A" w:rsidRDefault="00710703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</w:t>
      </w:r>
      <w:r w:rsidR="00017142" w:rsidRPr="006F255A">
        <w:rPr>
          <w:rFonts w:ascii="Times New Roman" w:hAnsi="Times New Roman"/>
          <w:sz w:val="28"/>
          <w:szCs w:val="28"/>
        </w:rPr>
        <w:t xml:space="preserve"> Оборудование кабинета.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1.Ученические столы двухместные с комплектом стульев.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2.Стол учительский.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3.Компьютерный стол.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 xml:space="preserve">4.Шкафы для хранения учебников, дидактических </w:t>
      </w:r>
      <w:proofErr w:type="spellStart"/>
      <w:proofErr w:type="gramStart"/>
      <w:r w:rsidRPr="006F255A">
        <w:rPr>
          <w:rFonts w:ascii="Times New Roman" w:hAnsi="Times New Roman"/>
          <w:sz w:val="28"/>
          <w:szCs w:val="28"/>
        </w:rPr>
        <w:t>материалов,пособий</w:t>
      </w:r>
      <w:proofErr w:type="spellEnd"/>
      <w:proofErr w:type="gramEnd"/>
      <w:r w:rsidRPr="006F255A">
        <w:rPr>
          <w:rFonts w:ascii="Times New Roman" w:hAnsi="Times New Roman"/>
          <w:sz w:val="28"/>
          <w:szCs w:val="28"/>
        </w:rPr>
        <w:t>.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5.Настенная доска с держателями для таблиц и карт.</w:t>
      </w:r>
    </w:p>
    <w:p w:rsidR="00017142" w:rsidRPr="006F255A" w:rsidRDefault="00017142" w:rsidP="006F255A">
      <w:pPr>
        <w:pStyle w:val="12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 xml:space="preserve">             Технические средства 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lastRenderedPageBreak/>
        <w:t>1.Персональный компьютер.</w:t>
      </w:r>
    </w:p>
    <w:p w:rsidR="00017142" w:rsidRPr="006F255A" w:rsidRDefault="00017142" w:rsidP="006F255A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2.Мультимедийный проектор.</w:t>
      </w: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 xml:space="preserve">          3.</w:t>
      </w:r>
      <w:proofErr w:type="gramStart"/>
      <w:r w:rsidRPr="006F255A">
        <w:rPr>
          <w:rFonts w:ascii="Times New Roman" w:hAnsi="Times New Roman"/>
          <w:sz w:val="28"/>
          <w:szCs w:val="28"/>
        </w:rPr>
        <w:t>Сканер,принтер</w:t>
      </w:r>
      <w:proofErr w:type="gramEnd"/>
      <w:r w:rsidRPr="006F255A">
        <w:rPr>
          <w:rFonts w:ascii="Times New Roman" w:hAnsi="Times New Roman"/>
          <w:sz w:val="28"/>
          <w:szCs w:val="28"/>
        </w:rPr>
        <w:t>.</w:t>
      </w: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 xml:space="preserve">          4.Телевизор.</w:t>
      </w: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99"/>
        <w:gridCol w:w="8788"/>
      </w:tblGrid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ПЕЧАТНЫЕ И ЭЛЕКТРОННЫЕ ПОСОБИЯ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Таблица «Периодическая система химических элементов Д.И. Менделеева»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Таблица «Растворимость солей, кислот и оснований в воде»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Таблица «Электрохимический ряд напряжений металлов»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Комплект таблиц «Химия в технологиях сельского хозяйства»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Комплект инструктивных таблиц по химии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Основы химических знаний. Правила проведения лабораторных работ</w:t>
            </w:r>
          </w:p>
        </w:tc>
      </w:tr>
      <w:tr w:rsidR="00017142" w:rsidRPr="006F255A" w:rsidTr="00A71ECF">
        <w:trPr>
          <w:trHeight w:val="293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химии "Ученический эксперимент с использованием </w:t>
            </w:r>
            <w:proofErr w:type="spellStart"/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микролаборатории</w:t>
            </w:r>
            <w:proofErr w:type="spellEnd"/>
            <w:r w:rsidRPr="006F255A">
              <w:rPr>
                <w:rFonts w:ascii="Times New Roman" w:hAnsi="Times New Roman" w:cs="Times New Roman"/>
                <w:sz w:val="28"/>
                <w:szCs w:val="28"/>
              </w:rPr>
              <w:t xml:space="preserve"> для химического эксперимента" (в двух частях)</w:t>
            </w:r>
          </w:p>
        </w:tc>
      </w:tr>
      <w:tr w:rsidR="00017142" w:rsidRPr="006F255A" w:rsidTr="00A71ECF">
        <w:trPr>
          <w:trHeight w:val="375"/>
        </w:trPr>
        <w:tc>
          <w:tcPr>
            <w:tcW w:w="299" w:type="dxa"/>
            <w:shd w:val="clear" w:color="auto" w:fill="auto"/>
          </w:tcPr>
          <w:p w:rsidR="00017142" w:rsidRPr="006F255A" w:rsidRDefault="00017142" w:rsidP="006F255A">
            <w:pPr>
              <w:tabs>
                <w:tab w:val="left" w:pos="-2552"/>
                <w:tab w:val="left" w:pos="284"/>
              </w:tabs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shd w:val="clear" w:color="auto" w:fill="auto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Электронное пособие по химии «Химический эксперимент»</w:t>
            </w:r>
          </w:p>
        </w:tc>
      </w:tr>
    </w:tbl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 xml:space="preserve">                 Информационное  обеспечение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1.Интернет-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ресурсы,соответствующие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 xml:space="preserve"> тематике программы по химии: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2.</w:t>
      </w:r>
      <w:hyperlink r:id="rId15" w:history="1">
        <w:r w:rsidRPr="006F255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F255A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6F255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6F255A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6F255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6F255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255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F255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255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F255A">
          <w:rPr>
            <w:rStyle w:val="ab"/>
            <w:rFonts w:ascii="Times New Roman" w:hAnsi="Times New Roman" w:cs="Times New Roman"/>
            <w:sz w:val="28"/>
            <w:szCs w:val="28"/>
          </w:rPr>
          <w:t>(Единая</w:t>
        </w:r>
      </w:hyperlink>
      <w:r w:rsidRPr="006F255A">
        <w:rPr>
          <w:rFonts w:ascii="Times New Roman" w:hAnsi="Times New Roman" w:cs="Times New Roman"/>
          <w:sz w:val="28"/>
          <w:szCs w:val="28"/>
        </w:rPr>
        <w:t xml:space="preserve"> образовательная коллекция ЦОР)</w:t>
      </w: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lastRenderedPageBreak/>
        <w:t>3.</w:t>
      </w:r>
      <w:hyperlink r:id="rId16" w:history="1"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6F255A">
          <w:rPr>
            <w:rStyle w:val="ab"/>
            <w:rFonts w:ascii="Times New Roman" w:hAnsi="Times New Roman"/>
            <w:sz w:val="28"/>
            <w:szCs w:val="28"/>
          </w:rPr>
          <w:t>://</w:t>
        </w:r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6F255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Pr="006F255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F255A">
          <w:rPr>
            <w:rStyle w:val="ab"/>
            <w:rFonts w:ascii="Times New Roman" w:hAnsi="Times New Roman"/>
            <w:sz w:val="28"/>
            <w:szCs w:val="28"/>
          </w:rPr>
          <w:t>/</w:t>
        </w:r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collection</w:t>
        </w:r>
      </w:hyperlink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4.</w:t>
      </w:r>
      <w:hyperlink r:id="rId17" w:history="1"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6F255A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Pr="006F255A">
          <w:rPr>
            <w:rStyle w:val="ab"/>
            <w:rFonts w:ascii="Times New Roman" w:hAnsi="Times New Roman"/>
            <w:sz w:val="28"/>
            <w:szCs w:val="28"/>
          </w:rPr>
          <w:t>.</w:t>
        </w:r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6F25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55A">
        <w:rPr>
          <w:rFonts w:ascii="Times New Roman" w:hAnsi="Times New Roman"/>
          <w:sz w:val="28"/>
          <w:szCs w:val="28"/>
        </w:rPr>
        <w:t>Видио</w:t>
      </w:r>
      <w:proofErr w:type="spellEnd"/>
      <w:r w:rsidRPr="006F255A">
        <w:rPr>
          <w:rFonts w:ascii="Times New Roman" w:hAnsi="Times New Roman"/>
          <w:sz w:val="28"/>
          <w:szCs w:val="28"/>
        </w:rPr>
        <w:t>-уроки по химии</w:t>
      </w: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5.</w:t>
      </w:r>
      <w:hyperlink r:id="rId18" w:history="1"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6F255A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metodisty</w:t>
        </w:r>
        <w:proofErr w:type="spellEnd"/>
        <w:r w:rsidRPr="006F255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6F255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F25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55A">
        <w:rPr>
          <w:rFonts w:ascii="Times New Roman" w:hAnsi="Times New Roman"/>
          <w:sz w:val="28"/>
          <w:szCs w:val="28"/>
        </w:rPr>
        <w:t>Видио</w:t>
      </w:r>
      <w:proofErr w:type="spellEnd"/>
      <w:r w:rsidRPr="006F255A">
        <w:rPr>
          <w:rFonts w:ascii="Times New Roman" w:hAnsi="Times New Roman"/>
          <w:sz w:val="28"/>
          <w:szCs w:val="28"/>
        </w:rPr>
        <w:t>-уроки по химии</w:t>
      </w: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55A">
        <w:rPr>
          <w:rFonts w:ascii="Times New Roman" w:hAnsi="Times New Roman"/>
          <w:sz w:val="28"/>
          <w:szCs w:val="28"/>
        </w:rPr>
        <w:t>6.900</w:t>
      </w:r>
      <w:proofErr w:type="spellStart"/>
      <w:r w:rsidRPr="006F255A">
        <w:rPr>
          <w:rFonts w:ascii="Times New Roman" w:hAnsi="Times New Roman"/>
          <w:sz w:val="28"/>
          <w:szCs w:val="28"/>
          <w:lang w:val="en-US"/>
        </w:rPr>
        <w:t>igr</w:t>
      </w:r>
      <w:proofErr w:type="spellEnd"/>
      <w:r w:rsidRPr="006F255A">
        <w:rPr>
          <w:rFonts w:ascii="Times New Roman" w:hAnsi="Times New Roman"/>
          <w:sz w:val="28"/>
          <w:szCs w:val="28"/>
        </w:rPr>
        <w:t>.</w:t>
      </w:r>
      <w:r w:rsidRPr="006F255A">
        <w:rPr>
          <w:rFonts w:ascii="Times New Roman" w:hAnsi="Times New Roman"/>
          <w:sz w:val="28"/>
          <w:szCs w:val="28"/>
          <w:lang w:val="en-US"/>
        </w:rPr>
        <w:t>net</w:t>
      </w:r>
      <w:r w:rsidRPr="006F255A">
        <w:rPr>
          <w:rFonts w:ascii="Times New Roman" w:hAnsi="Times New Roman"/>
          <w:sz w:val="28"/>
          <w:szCs w:val="28"/>
        </w:rPr>
        <w:t xml:space="preserve"> Презентации по химии</w:t>
      </w:r>
    </w:p>
    <w:p w:rsidR="00017142" w:rsidRPr="006F255A" w:rsidRDefault="00017142" w:rsidP="006F255A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CE" w:rsidRPr="006F255A" w:rsidRDefault="00A60ECE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29D" w:rsidRPr="006F255A" w:rsidRDefault="0065029D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29D" w:rsidRPr="006F255A" w:rsidRDefault="0065029D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Критерии и нормы оценки.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Результаты обучения химии должны соответствовать общим задачам предмета и требованиям к его усвоению.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017142" w:rsidRPr="006F255A" w:rsidRDefault="00017142" w:rsidP="006F25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</w:t>
      </w:r>
    </w:p>
    <w:p w:rsidR="00017142" w:rsidRPr="006F255A" w:rsidRDefault="00017142" w:rsidP="006F25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</w:t>
      </w:r>
    </w:p>
    <w:p w:rsidR="00017142" w:rsidRPr="006F255A" w:rsidRDefault="00017142" w:rsidP="006F25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Полнота (соответствие объёму программы и информации учебника).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При оценке учитываются число и характер ошибок (существенные и несущественные).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Существенные ошибки связаны с недостаточной осознанностью ответа (например, обучающийся неправильно указал основные признаки понятий, </w:t>
      </w:r>
      <w:r w:rsidRPr="006F255A">
        <w:rPr>
          <w:rFonts w:ascii="Times New Roman" w:hAnsi="Times New Roman" w:cs="Times New Roman"/>
          <w:sz w:val="28"/>
          <w:szCs w:val="28"/>
        </w:rPr>
        <w:lastRenderedPageBreak/>
        <w:t xml:space="preserve">явлений, характерные свойства веществ, неправильно 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сформулировал  закон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>, правило и т.п., или обучающийся не смог применить теоретические знания для объяснения явлений, установления следственно- причинных связей, сравнения и классификации явлений и т.п.)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уравнений в полном ионном виде допущена ошибка в обозначении иона).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Результаты обучения проверяются в процессе устных и письменных ответов обучающихся, а также при выполнении ими химического эксперимента.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Оценка устного ответа.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«5»:</w:t>
      </w:r>
    </w:p>
    <w:p w:rsidR="00017142" w:rsidRPr="006F255A" w:rsidRDefault="00017142" w:rsidP="006F25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</w:t>
      </w:r>
    </w:p>
    <w:p w:rsidR="00017142" w:rsidRPr="006F255A" w:rsidRDefault="00017142" w:rsidP="006F25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материал изложен в определённой логической последовательности, литературным языком;</w:t>
      </w:r>
    </w:p>
    <w:p w:rsidR="00017142" w:rsidRPr="006F255A" w:rsidRDefault="00017142" w:rsidP="006F255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ответ самостоятельный.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«4»:</w:t>
      </w:r>
    </w:p>
    <w:p w:rsidR="00017142" w:rsidRPr="006F255A" w:rsidRDefault="00017142" w:rsidP="006F255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</w:t>
      </w:r>
    </w:p>
    <w:p w:rsidR="00017142" w:rsidRPr="006F255A" w:rsidRDefault="00017142" w:rsidP="006F255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материал изложен в определённой логической последовательности, при этом допущены две-три несущественные ошибки, исправленные по требованию учителя.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«3»:</w:t>
      </w:r>
    </w:p>
    <w:p w:rsidR="00017142" w:rsidRPr="006F255A" w:rsidRDefault="00017142" w:rsidP="006F255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«2»:</w:t>
      </w:r>
    </w:p>
    <w:p w:rsidR="00017142" w:rsidRPr="006F255A" w:rsidRDefault="00017142" w:rsidP="006F255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lastRenderedPageBreak/>
        <w:t>при ответе обнаружено непонимание обучающимися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Оценка экспериментальных умений.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 Оценка ставится на основании наблюдения за обучающимися и письменного отчёта за работу.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«5»:</w:t>
      </w:r>
    </w:p>
    <w:p w:rsidR="00017142" w:rsidRPr="006F255A" w:rsidRDefault="00017142" w:rsidP="006F255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работа выполнена полностью и правильно, сделаны правильные наблюдения и выводы;</w:t>
      </w:r>
    </w:p>
    <w:p w:rsidR="00017142" w:rsidRPr="006F255A" w:rsidRDefault="00017142" w:rsidP="006F255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эксперимент осуществлён по плану с учётом ТБ и правил работы с веществами и оборудованием;</w:t>
      </w:r>
    </w:p>
    <w:p w:rsidR="00017142" w:rsidRPr="006F255A" w:rsidRDefault="00017142" w:rsidP="006F255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проявлены организационно-трудовые умения (поддержание чистоты рабочего места, экономно используются реактивы).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«4»:</w:t>
      </w:r>
    </w:p>
    <w:p w:rsidR="00017142" w:rsidRPr="006F255A" w:rsidRDefault="00017142" w:rsidP="006F255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работа выполнена правильно, сделаны правильные наблюдения и выводы, но при этом эксперимент проведён не полностью или допущены несущественные ошибки в работе с веществами и оборудованием.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«3»:</w:t>
      </w:r>
    </w:p>
    <w:p w:rsidR="00017142" w:rsidRPr="006F255A" w:rsidRDefault="00017142" w:rsidP="006F255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работа выполнена правильно не менее чем на половину или допущена существенная ошибка в ходе эксперимента, в 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объяснении ,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 xml:space="preserve"> в оформлении работы, в соблюдении правил ТБ при работе с веществами и оборудованием, которая исправляется по требованию учителя.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«2»:</w:t>
      </w:r>
    </w:p>
    <w:p w:rsidR="00017142" w:rsidRPr="006F255A" w:rsidRDefault="00017142" w:rsidP="006F255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lastRenderedPageBreak/>
        <w:t>допущены две (и более) существенные ошибки в ходе эксперимента, в объяснении, в оформлении работы, в соблюдении правил при работе с веществами и оборудованием, которые обучающийся не может исправить даже по требованию учителя.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Оценка умений решать экспериментальные задачи.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Отметка «5»:</w:t>
      </w:r>
    </w:p>
    <w:p w:rsidR="00017142" w:rsidRPr="006F255A" w:rsidRDefault="00017142" w:rsidP="006F255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план решения составлен правильно;</w:t>
      </w:r>
    </w:p>
    <w:p w:rsidR="00017142" w:rsidRPr="006F255A" w:rsidRDefault="00017142" w:rsidP="006F255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правильно осуществлён подбор химических реактивов и оборудования;</w:t>
      </w:r>
    </w:p>
    <w:p w:rsidR="00017142" w:rsidRPr="006F255A" w:rsidRDefault="00017142" w:rsidP="006F255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дано полное объяснение и сделаны выводы.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«4»:</w:t>
      </w:r>
    </w:p>
    <w:p w:rsidR="00017142" w:rsidRPr="006F255A" w:rsidRDefault="00017142" w:rsidP="006F25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план решения составлен правильно;</w:t>
      </w:r>
    </w:p>
    <w:p w:rsidR="00017142" w:rsidRPr="006F255A" w:rsidRDefault="00017142" w:rsidP="006F255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правильно осуществлён подбор химических реактивов и оборудования, при этом допущено не более двух несущественных ошибок в объяснении и выводах.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«3»:</w:t>
      </w:r>
    </w:p>
    <w:p w:rsidR="00017142" w:rsidRPr="006F255A" w:rsidRDefault="00017142" w:rsidP="006F25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план решения составлен правильно;</w:t>
      </w:r>
    </w:p>
    <w:p w:rsidR="00017142" w:rsidRPr="006F255A" w:rsidRDefault="00017142" w:rsidP="006F25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правильно осуществлён подбор химических реактивов и оборудования, при этом допущена  существенная ошибка в объяснении и выводах.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«2»: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допущены две  (и более) ошибки в плане решения, в подборе химических реактивов и оборудования, в объяснении и выводах.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Оценка умений решать расчётные задачи.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«5»: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в логическом рассуждении и решении нет ошибок, задача решена рациональным способом.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«4»: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lastRenderedPageBreak/>
        <w:t>в логическом рассуждении и решении нет ошибок, но задача решена нерациональным способом или допущено не более двух несущественных ошибок.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«3»: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в логических рассуждениях нет существенных ошибок, но допущена ошибка в математических расчётах.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«2»: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имеются существенные ошибки в логическом рассуждении и решении.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Оценка письменных контрольных работ.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«5»: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ответ полный и правильный, возможна несущественная ошибка.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«4»: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ответ неполный или допущено не более двух несущественных ошибок.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«3»: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Отметка «2»:</w:t>
      </w:r>
    </w:p>
    <w:p w:rsidR="00017142" w:rsidRPr="006F255A" w:rsidRDefault="00017142" w:rsidP="006F255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работа выполнена менее чем наполовину, содержит  несколько  существенных ошибок. 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При оценке выполнения письменной контрольной работы необходимо учитывать требования единого орфографического режима. 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Отметка за итоговую контрольную работу корректирует предшествующие при выставлении отметки за четверть, полугодие, год.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Комбинированные контрольные работы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lastRenderedPageBreak/>
        <w:t xml:space="preserve"> Контрольные работы рассчитаны на академический час и позволяют проверить качество знаний, умений и 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 xml:space="preserve"> обучающихся по каждой теме и разделу учебной программы. Работы состоят из двух частей.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  Часть </w:t>
      </w:r>
      <w:proofErr w:type="gramStart"/>
      <w:r w:rsidRPr="006F255A">
        <w:rPr>
          <w:rFonts w:ascii="Times New Roman" w:hAnsi="Times New Roman" w:cs="Times New Roman"/>
          <w:sz w:val="28"/>
          <w:szCs w:val="28"/>
        </w:rPr>
        <w:t>А  составляют</w:t>
      </w:r>
      <w:proofErr w:type="gramEnd"/>
      <w:r w:rsidRPr="006F255A">
        <w:rPr>
          <w:rFonts w:ascii="Times New Roman" w:hAnsi="Times New Roman" w:cs="Times New Roman"/>
          <w:sz w:val="28"/>
          <w:szCs w:val="28"/>
        </w:rPr>
        <w:t xml:space="preserve"> тестовые задания двух типов: с выбором одного правильного ответа на вопрос и на установление соответствия. На выполнение этой части работы рекомендуется отводить не более 15-20 минут.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   Часть Б – задания со свободной формой ответа, которые предусматривают дополнение пропущенного, расчёты по химическим формулам и уравнениям реакций, написание уравнений реакций и т.д.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Контроль знаний обучающихся можно осуществить, проводя только одну из частей работы.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Обработка результатов работ.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   Каждая контрольная работа оценивается в 50 баллов. Каждое задание теста части А оценивается двумя баллами, максимальное количество баллов за эти задания-20. Заданий со свободной формой ответа (часть Б) в два раза меньше, но они оцениваются гораздо более высоким баллом. Общее число баллов за выполнение этих заданий- 30. Оценка этих заданий проводится не только за полностью правильно выполненное задание (максимальный балл), но и за выполнение его отдельных этапов и элементов. Поэтому учителю целесообразно при проверке работы разделить каждое задание на отдельные этапы и проверять пошагово, если задание выполнено не полностью.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>Рекомендации по осуществлению тестовой формы контроля: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sz w:val="28"/>
          <w:szCs w:val="28"/>
        </w:rPr>
        <w:t xml:space="preserve">    Одно из главных требований, предъявляемых любой форме контроля -своевременная обработка и анализ выполненной работы. Чем меньше временной промежуток между выполнением работы и её анализом, тем </w:t>
      </w:r>
      <w:r w:rsidRPr="006F255A">
        <w:rPr>
          <w:rFonts w:ascii="Times New Roman" w:hAnsi="Times New Roman" w:cs="Times New Roman"/>
          <w:sz w:val="28"/>
          <w:szCs w:val="28"/>
        </w:rPr>
        <w:lastRenderedPageBreak/>
        <w:t>лучше усваивается обучающимися учебный материал, повышается интерес к предмету и результатам своей деятельности.</w:t>
      </w:r>
    </w:p>
    <w:p w:rsidR="00017142" w:rsidRPr="006F255A" w:rsidRDefault="000171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5A">
        <w:rPr>
          <w:rFonts w:ascii="Times New Roman" w:hAnsi="Times New Roman" w:cs="Times New Roman"/>
          <w:bCs/>
          <w:sz w:val="28"/>
          <w:szCs w:val="28"/>
        </w:rPr>
        <w:t>Порядок выставления текущих отметок в 8 классе наряду с оцениванием обучающихся по признакам успешности используется 5 – бальная система оценивания, при этом отметка «1» не используется.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017142" w:rsidRPr="006F255A" w:rsidTr="00A71ECF"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уровень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86 – 100 %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017142" w:rsidRPr="006F255A" w:rsidTr="00A71ECF"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66 – 85 %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</w:tr>
      <w:tr w:rsidR="00017142" w:rsidRPr="006F255A" w:rsidTr="00A71ECF"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51 – 65 %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</w:tr>
      <w:tr w:rsidR="00017142" w:rsidRPr="006F255A" w:rsidTr="00A71ECF"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Формальный уровень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31 – 50 %</w:t>
            </w:r>
          </w:p>
        </w:tc>
        <w:tc>
          <w:tcPr>
            <w:tcW w:w="2548" w:type="dxa"/>
          </w:tcPr>
          <w:p w:rsidR="00017142" w:rsidRPr="006F255A" w:rsidRDefault="000171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</w:tr>
    </w:tbl>
    <w:p w:rsidR="00E93F0F" w:rsidRPr="006F255A" w:rsidRDefault="00E93F0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CB5" w:rsidRPr="006F255A" w:rsidRDefault="00D60CB5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642" w:rsidRDefault="003916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EF" w:rsidRPr="006F255A" w:rsidRDefault="00993AEF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391642" w:rsidRPr="006F255A" w:rsidTr="00B71E2A">
        <w:tc>
          <w:tcPr>
            <w:tcW w:w="5388" w:type="dxa"/>
            <w:shd w:val="clear" w:color="auto" w:fill="auto"/>
          </w:tcPr>
          <w:p w:rsidR="00391642" w:rsidRPr="006F255A" w:rsidRDefault="003916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391642" w:rsidRPr="006F255A" w:rsidTr="00B71E2A">
              <w:tc>
                <w:tcPr>
                  <w:tcW w:w="4569" w:type="dxa"/>
                  <w:shd w:val="clear" w:color="auto" w:fill="auto"/>
                </w:tcPr>
                <w:p w:rsidR="00391642" w:rsidRPr="006F255A" w:rsidRDefault="00391642" w:rsidP="006F255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методического объединения естественно-научного цикла</w:t>
                  </w:r>
                </w:p>
              </w:tc>
            </w:tr>
            <w:tr w:rsidR="00391642" w:rsidRPr="006F255A" w:rsidTr="00B71E2A">
              <w:tc>
                <w:tcPr>
                  <w:tcW w:w="4569" w:type="dxa"/>
                  <w:shd w:val="clear" w:color="auto" w:fill="auto"/>
                </w:tcPr>
                <w:p w:rsidR="00391642" w:rsidRPr="006F255A" w:rsidRDefault="00993AEF" w:rsidP="006F255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16.08. 2022</w:t>
                  </w:r>
                  <w:r w:rsidR="00391642" w:rsidRPr="006F2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№ 1</w:t>
                  </w:r>
                </w:p>
                <w:p w:rsidR="00391642" w:rsidRPr="006F255A" w:rsidRDefault="00391642" w:rsidP="006F255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        </w:t>
                  </w:r>
                  <w:proofErr w:type="spellStart"/>
                  <w:r w:rsidRPr="006F2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Е.Р.Харцизова</w:t>
                  </w:r>
                  <w:proofErr w:type="spellEnd"/>
                </w:p>
                <w:p w:rsidR="00391642" w:rsidRPr="006F255A" w:rsidRDefault="00391642" w:rsidP="006F255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руководителя МО                       (ФИО)</w:t>
                  </w:r>
                </w:p>
              </w:tc>
            </w:tr>
          </w:tbl>
          <w:p w:rsidR="00391642" w:rsidRPr="006F255A" w:rsidRDefault="003916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391642" w:rsidRPr="006F255A" w:rsidRDefault="00391642" w:rsidP="006F255A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  <w:p w:rsidR="00391642" w:rsidRPr="006F255A" w:rsidRDefault="003916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391642" w:rsidRPr="006F255A" w:rsidRDefault="00993AEF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r w:rsidR="00391642" w:rsidRPr="006F255A">
              <w:rPr>
                <w:rFonts w:ascii="Times New Roman" w:hAnsi="Times New Roman" w:cs="Times New Roman"/>
                <w:sz w:val="28"/>
                <w:szCs w:val="28"/>
              </w:rPr>
              <w:t xml:space="preserve">            Ф.И.О.</w:t>
            </w:r>
          </w:p>
          <w:p w:rsidR="00391642" w:rsidRPr="006F255A" w:rsidRDefault="003916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391642" w:rsidRPr="006F255A" w:rsidRDefault="00993AEF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16.08.2022</w:t>
            </w:r>
            <w:r w:rsidR="00B82BC5" w:rsidRPr="006F25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91642" w:rsidRPr="006F255A" w:rsidRDefault="00391642" w:rsidP="006F2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(дата)</w:t>
            </w:r>
          </w:p>
        </w:tc>
      </w:tr>
    </w:tbl>
    <w:p w:rsidR="00391642" w:rsidRPr="006F255A" w:rsidRDefault="00391642" w:rsidP="006F25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642" w:rsidRPr="006F255A" w:rsidSect="0045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E7D"/>
    <w:multiLevelType w:val="multilevel"/>
    <w:tmpl w:val="405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B01"/>
    <w:multiLevelType w:val="multilevel"/>
    <w:tmpl w:val="16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628D7"/>
    <w:multiLevelType w:val="hybridMultilevel"/>
    <w:tmpl w:val="F9F0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91"/>
    <w:multiLevelType w:val="hybridMultilevel"/>
    <w:tmpl w:val="25C4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6DEC"/>
    <w:multiLevelType w:val="hybridMultilevel"/>
    <w:tmpl w:val="A17C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AEF"/>
    <w:multiLevelType w:val="multilevel"/>
    <w:tmpl w:val="7B5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C2357"/>
    <w:multiLevelType w:val="multilevel"/>
    <w:tmpl w:val="D56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3672A"/>
    <w:multiLevelType w:val="multilevel"/>
    <w:tmpl w:val="F03602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D5DFC"/>
    <w:multiLevelType w:val="multilevel"/>
    <w:tmpl w:val="92F0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516AE"/>
    <w:multiLevelType w:val="multilevel"/>
    <w:tmpl w:val="B22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C13E7"/>
    <w:multiLevelType w:val="multilevel"/>
    <w:tmpl w:val="88C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45F2F"/>
    <w:multiLevelType w:val="multilevel"/>
    <w:tmpl w:val="D5D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D0C07"/>
    <w:multiLevelType w:val="multilevel"/>
    <w:tmpl w:val="3E98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10F82"/>
    <w:multiLevelType w:val="multilevel"/>
    <w:tmpl w:val="2716C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35477"/>
    <w:multiLevelType w:val="hybridMultilevel"/>
    <w:tmpl w:val="8232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D3354"/>
    <w:multiLevelType w:val="multilevel"/>
    <w:tmpl w:val="070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84764"/>
    <w:multiLevelType w:val="multilevel"/>
    <w:tmpl w:val="2618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D2CDB"/>
    <w:multiLevelType w:val="hybridMultilevel"/>
    <w:tmpl w:val="2E48DE5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4E943925"/>
    <w:multiLevelType w:val="multilevel"/>
    <w:tmpl w:val="048E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152A4"/>
    <w:multiLevelType w:val="hybridMultilevel"/>
    <w:tmpl w:val="24928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D7FBF"/>
    <w:multiLevelType w:val="multilevel"/>
    <w:tmpl w:val="4CDAB0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46DC7"/>
    <w:multiLevelType w:val="multilevel"/>
    <w:tmpl w:val="57D4BF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E54BE9"/>
    <w:multiLevelType w:val="hybridMultilevel"/>
    <w:tmpl w:val="EF7297C8"/>
    <w:lvl w:ilvl="0" w:tplc="AF20E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B3F5C"/>
    <w:multiLevelType w:val="multilevel"/>
    <w:tmpl w:val="00B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60BDC"/>
    <w:multiLevelType w:val="hybridMultilevel"/>
    <w:tmpl w:val="18A60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D32F4"/>
    <w:multiLevelType w:val="multilevel"/>
    <w:tmpl w:val="DB9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12CB4"/>
    <w:multiLevelType w:val="hybridMultilevel"/>
    <w:tmpl w:val="800A8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2237F"/>
    <w:multiLevelType w:val="multilevel"/>
    <w:tmpl w:val="EFE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5C6392"/>
    <w:multiLevelType w:val="multilevel"/>
    <w:tmpl w:val="6C845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575E71"/>
    <w:multiLevelType w:val="hybridMultilevel"/>
    <w:tmpl w:val="DB1444A6"/>
    <w:lvl w:ilvl="0" w:tplc="AF20E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2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04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9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2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B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C8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C1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05D9D"/>
    <w:multiLevelType w:val="hybridMultilevel"/>
    <w:tmpl w:val="338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C4DFC"/>
    <w:multiLevelType w:val="multilevel"/>
    <w:tmpl w:val="FBE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19"/>
  </w:num>
  <w:num w:numId="4">
    <w:abstractNumId w:val="3"/>
  </w:num>
  <w:num w:numId="5">
    <w:abstractNumId w:val="17"/>
  </w:num>
  <w:num w:numId="6">
    <w:abstractNumId w:val="2"/>
  </w:num>
  <w:num w:numId="7">
    <w:abstractNumId w:val="26"/>
  </w:num>
  <w:num w:numId="8">
    <w:abstractNumId w:val="14"/>
  </w:num>
  <w:num w:numId="9">
    <w:abstractNumId w:val="25"/>
  </w:num>
  <w:num w:numId="10">
    <w:abstractNumId w:val="1"/>
  </w:num>
  <w:num w:numId="11">
    <w:abstractNumId w:val="10"/>
  </w:num>
  <w:num w:numId="12">
    <w:abstractNumId w:val="5"/>
  </w:num>
  <w:num w:numId="13">
    <w:abstractNumId w:val="31"/>
  </w:num>
  <w:num w:numId="14">
    <w:abstractNumId w:val="9"/>
  </w:num>
  <w:num w:numId="15">
    <w:abstractNumId w:val="18"/>
  </w:num>
  <w:num w:numId="16">
    <w:abstractNumId w:val="8"/>
  </w:num>
  <w:num w:numId="17">
    <w:abstractNumId w:val="22"/>
  </w:num>
  <w:num w:numId="18">
    <w:abstractNumId w:val="29"/>
  </w:num>
  <w:num w:numId="19">
    <w:abstractNumId w:val="4"/>
  </w:num>
  <w:num w:numId="20">
    <w:abstractNumId w:val="15"/>
  </w:num>
  <w:num w:numId="21">
    <w:abstractNumId w:val="23"/>
  </w:num>
  <w:num w:numId="22">
    <w:abstractNumId w:val="16"/>
  </w:num>
  <w:num w:numId="23">
    <w:abstractNumId w:val="27"/>
  </w:num>
  <w:num w:numId="24">
    <w:abstractNumId w:val="21"/>
  </w:num>
  <w:num w:numId="25">
    <w:abstractNumId w:val="13"/>
  </w:num>
  <w:num w:numId="26">
    <w:abstractNumId w:val="7"/>
  </w:num>
  <w:num w:numId="27">
    <w:abstractNumId w:val="28"/>
  </w:num>
  <w:num w:numId="28">
    <w:abstractNumId w:val="6"/>
  </w:num>
  <w:num w:numId="29">
    <w:abstractNumId w:val="20"/>
  </w:num>
  <w:num w:numId="30">
    <w:abstractNumId w:val="0"/>
  </w:num>
  <w:num w:numId="31">
    <w:abstractNumId w:val="12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E8F"/>
    <w:rsid w:val="000045C7"/>
    <w:rsid w:val="00017142"/>
    <w:rsid w:val="00027544"/>
    <w:rsid w:val="000330D3"/>
    <w:rsid w:val="00076070"/>
    <w:rsid w:val="0008511F"/>
    <w:rsid w:val="00093424"/>
    <w:rsid w:val="000C4633"/>
    <w:rsid w:val="00112AE4"/>
    <w:rsid w:val="00117796"/>
    <w:rsid w:val="00132A16"/>
    <w:rsid w:val="00134934"/>
    <w:rsid w:val="00154310"/>
    <w:rsid w:val="00157E01"/>
    <w:rsid w:val="00166EB1"/>
    <w:rsid w:val="001E3AD0"/>
    <w:rsid w:val="001F2A8A"/>
    <w:rsid w:val="00201E09"/>
    <w:rsid w:val="00232B6D"/>
    <w:rsid w:val="00254993"/>
    <w:rsid w:val="00256E17"/>
    <w:rsid w:val="002B67AE"/>
    <w:rsid w:val="002C3551"/>
    <w:rsid w:val="00303CDA"/>
    <w:rsid w:val="0030559C"/>
    <w:rsid w:val="0032251F"/>
    <w:rsid w:val="003362AE"/>
    <w:rsid w:val="003443C3"/>
    <w:rsid w:val="00370307"/>
    <w:rsid w:val="00375BD6"/>
    <w:rsid w:val="00376158"/>
    <w:rsid w:val="00391642"/>
    <w:rsid w:val="00391B97"/>
    <w:rsid w:val="003D4572"/>
    <w:rsid w:val="003F38CA"/>
    <w:rsid w:val="00450631"/>
    <w:rsid w:val="00455016"/>
    <w:rsid w:val="004A4477"/>
    <w:rsid w:val="004C2D59"/>
    <w:rsid w:val="00500E82"/>
    <w:rsid w:val="005073DC"/>
    <w:rsid w:val="0051164C"/>
    <w:rsid w:val="005D7E58"/>
    <w:rsid w:val="005F0D44"/>
    <w:rsid w:val="0061193A"/>
    <w:rsid w:val="00640BCE"/>
    <w:rsid w:val="00643DE2"/>
    <w:rsid w:val="0065029D"/>
    <w:rsid w:val="00655818"/>
    <w:rsid w:val="00686D25"/>
    <w:rsid w:val="006A2F96"/>
    <w:rsid w:val="006E3182"/>
    <w:rsid w:val="006F255A"/>
    <w:rsid w:val="00707811"/>
    <w:rsid w:val="00710703"/>
    <w:rsid w:val="0072170D"/>
    <w:rsid w:val="00742132"/>
    <w:rsid w:val="007A63AB"/>
    <w:rsid w:val="007A7E47"/>
    <w:rsid w:val="00802862"/>
    <w:rsid w:val="008171CD"/>
    <w:rsid w:val="008337A3"/>
    <w:rsid w:val="0084313C"/>
    <w:rsid w:val="00866870"/>
    <w:rsid w:val="00891751"/>
    <w:rsid w:val="008B6BF2"/>
    <w:rsid w:val="008D1DC3"/>
    <w:rsid w:val="008D2F22"/>
    <w:rsid w:val="008E7A24"/>
    <w:rsid w:val="008F3046"/>
    <w:rsid w:val="00906EFB"/>
    <w:rsid w:val="009122E1"/>
    <w:rsid w:val="00930421"/>
    <w:rsid w:val="00970A00"/>
    <w:rsid w:val="00992026"/>
    <w:rsid w:val="00993AEF"/>
    <w:rsid w:val="009B36F3"/>
    <w:rsid w:val="009B73F5"/>
    <w:rsid w:val="00A231C2"/>
    <w:rsid w:val="00A3084B"/>
    <w:rsid w:val="00A32A43"/>
    <w:rsid w:val="00A60ECE"/>
    <w:rsid w:val="00A71ECF"/>
    <w:rsid w:val="00A90E8F"/>
    <w:rsid w:val="00AB54F8"/>
    <w:rsid w:val="00AD4BC8"/>
    <w:rsid w:val="00AE0E41"/>
    <w:rsid w:val="00AF704B"/>
    <w:rsid w:val="00B00B7B"/>
    <w:rsid w:val="00B1612E"/>
    <w:rsid w:val="00B37535"/>
    <w:rsid w:val="00B71E2A"/>
    <w:rsid w:val="00B82BC5"/>
    <w:rsid w:val="00BA077B"/>
    <w:rsid w:val="00BB7558"/>
    <w:rsid w:val="00C14BD2"/>
    <w:rsid w:val="00C45B5D"/>
    <w:rsid w:val="00CB2611"/>
    <w:rsid w:val="00CC6542"/>
    <w:rsid w:val="00CE7E88"/>
    <w:rsid w:val="00D3400D"/>
    <w:rsid w:val="00D562DA"/>
    <w:rsid w:val="00D60CB5"/>
    <w:rsid w:val="00D76949"/>
    <w:rsid w:val="00D926C2"/>
    <w:rsid w:val="00DB08E7"/>
    <w:rsid w:val="00DB2C70"/>
    <w:rsid w:val="00DD4568"/>
    <w:rsid w:val="00E012BB"/>
    <w:rsid w:val="00E042D9"/>
    <w:rsid w:val="00E16CB3"/>
    <w:rsid w:val="00E8756B"/>
    <w:rsid w:val="00E93F0F"/>
    <w:rsid w:val="00EC734C"/>
    <w:rsid w:val="00F11CAE"/>
    <w:rsid w:val="00F15452"/>
    <w:rsid w:val="00F15552"/>
    <w:rsid w:val="00F54F3B"/>
    <w:rsid w:val="00F61997"/>
    <w:rsid w:val="00F6367D"/>
    <w:rsid w:val="00F761C9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C015"/>
  <w15:docId w15:val="{17FB175F-71C6-4484-BCE3-10FB911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33"/>
  </w:style>
  <w:style w:type="paragraph" w:styleId="1">
    <w:name w:val="heading 1"/>
    <w:basedOn w:val="a"/>
    <w:next w:val="a"/>
    <w:link w:val="10"/>
    <w:uiPriority w:val="9"/>
    <w:qFormat/>
    <w:rsid w:val="00A90E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A90E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0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semiHidden/>
    <w:rsid w:val="00A90E8F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unhideWhenUsed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E8F"/>
  </w:style>
  <w:style w:type="paragraph" w:customStyle="1" w:styleId="c0">
    <w:name w:val="c0"/>
    <w:basedOn w:val="a"/>
    <w:uiPriority w:val="99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0E8F"/>
  </w:style>
  <w:style w:type="paragraph" w:customStyle="1" w:styleId="12">
    <w:name w:val="Абзац списка1"/>
    <w:basedOn w:val="a"/>
    <w:qFormat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90E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0E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8F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0E8F"/>
    <w:rPr>
      <w:b/>
      <w:bCs/>
    </w:rPr>
  </w:style>
  <w:style w:type="paragraph" w:customStyle="1" w:styleId="13">
    <w:name w:val="Обычный1"/>
    <w:uiPriority w:val="99"/>
    <w:rsid w:val="00A90E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qFormat/>
    <w:rsid w:val="00A90E8F"/>
    <w:rPr>
      <w:i/>
      <w:iCs/>
    </w:rPr>
  </w:style>
  <w:style w:type="paragraph" w:styleId="a9">
    <w:name w:val="No Spacing"/>
    <w:uiPriority w:val="1"/>
    <w:qFormat/>
    <w:rsid w:val="00A90E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A90E8F"/>
  </w:style>
  <w:style w:type="table" w:styleId="aa">
    <w:name w:val="Table Grid"/>
    <w:basedOn w:val="a1"/>
    <w:uiPriority w:val="59"/>
    <w:rsid w:val="00A90E8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c49">
    <w:name w:val="c10 c0 c49"/>
    <w:basedOn w:val="a0"/>
    <w:rsid w:val="00A90E8F"/>
  </w:style>
  <w:style w:type="character" w:customStyle="1" w:styleId="c10">
    <w:name w:val="c10"/>
    <w:basedOn w:val="a0"/>
    <w:rsid w:val="00A90E8F"/>
  </w:style>
  <w:style w:type="character" w:customStyle="1" w:styleId="c0c49">
    <w:name w:val="c0 c49"/>
    <w:basedOn w:val="a0"/>
    <w:rsid w:val="00A90E8F"/>
  </w:style>
  <w:style w:type="paragraph" w:customStyle="1" w:styleId="c47">
    <w:name w:val="c4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90E8F"/>
  </w:style>
  <w:style w:type="character" w:customStyle="1" w:styleId="c8">
    <w:name w:val="c8"/>
    <w:basedOn w:val="a0"/>
    <w:rsid w:val="00A90E8F"/>
  </w:style>
  <w:style w:type="paragraph" w:customStyle="1" w:styleId="c7">
    <w:name w:val="c7"/>
    <w:basedOn w:val="a"/>
    <w:rsid w:val="00A9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A90E8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90E8F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90E8F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A90E8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5">
    <w:name w:val="Font Style15"/>
    <w:rsid w:val="005F0D44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c5">
    <w:name w:val="c5"/>
    <w:basedOn w:val="a"/>
    <w:rsid w:val="00A3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3F0F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fontstyle01">
    <w:name w:val="fontstyle01"/>
    <w:basedOn w:val="a0"/>
    <w:rsid w:val="007A7E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hij.ru&amp;sa=D&amp;ust=1569873273882000" TargetMode="External"/><Relationship Id="rId13" Type="http://schemas.openxmlformats.org/officeDocument/2006/relationships/hyperlink" Target="https://www.google.com/url?q=http://schoolbase.ru/articles/items/ximiya&amp;sa=D&amp;ust=1569873273884000" TargetMode="External"/><Relationship Id="rId18" Type="http://schemas.openxmlformats.org/officeDocument/2006/relationships/hyperlink" Target="http://metodis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alhimik.ru&amp;sa=D&amp;ust=1569873273881000" TargetMode="External"/><Relationship Id="rId12" Type="http://schemas.openxmlformats.org/officeDocument/2006/relationships/hyperlink" Target="https://www.google.com/url?q=http://1september.ru&amp;sa=D&amp;ust=1569873273884000" TargetMode="External"/><Relationship Id="rId17" Type="http://schemas.openxmlformats.org/officeDocument/2006/relationships/hyperlink" Target="http://youtub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collec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www.drofa-ventana.ru&amp;sa=D&amp;ust=1569873273884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(&#1045;&#1076;&#1080;&#1085;&#1072;&#1103;" TargetMode="External"/><Relationship Id="rId10" Type="http://schemas.openxmlformats.org/officeDocument/2006/relationships/hyperlink" Target="https://www.google.com/url?q=http://c-books.narod.ru&amp;sa=D&amp;ust=1569873273883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chemistry-chemists.com/index.html&amp;sa=D&amp;ust=1569873273882000" TargetMode="External"/><Relationship Id="rId14" Type="http://schemas.openxmlformats.org/officeDocument/2006/relationships/hyperlink" Target="https://www.google.com/url?q=http://www.periodictable.ru&amp;sa=D&amp;ust=156987327388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29A4-B47E-45F5-B6F3-6EB2FA48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6901</Words>
  <Characters>39341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2022-11-28T17:57:00Z</cp:lastPrinted>
  <dcterms:created xsi:type="dcterms:W3CDTF">2017-09-11T09:17:00Z</dcterms:created>
  <dcterms:modified xsi:type="dcterms:W3CDTF">2022-11-28T18:43:00Z</dcterms:modified>
</cp:coreProperties>
</file>