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04" w:rsidRPr="001F2B04" w:rsidRDefault="001F2B04" w:rsidP="001F2B0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F2B0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 внедрении методологии (целевой модели) наставничества обучающихся для образовательных организаций</w:t>
      </w:r>
    </w:p>
    <w:p w:rsidR="001F2B04" w:rsidRPr="001F2B04" w:rsidRDefault="001F2B04" w:rsidP="001F2B0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28.09.2020</w:t>
      </w:r>
    </w:p>
    <w:p w:rsidR="001F2B04" w:rsidRPr="001F2B04" w:rsidRDefault="001F2B04" w:rsidP="001F2B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Нормативно-правовая база внедрения методологии (целевой модели) наставничества обучающихся для образовательных организаций, 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1F2B04" w:rsidRPr="001F2B04" w:rsidRDefault="001F2B04" w:rsidP="001F2B04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Федеральный уровень</w:t>
      </w:r>
    </w:p>
    <w:p w:rsidR="001F2B04" w:rsidRPr="001F2B04" w:rsidRDefault="001F2B04" w:rsidP="001F2B0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Распоряжение </w:t>
      </w:r>
      <w:proofErr w:type="spellStart"/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России от 25.12.2019 N Р-145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1F2B04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1F2B04" w:rsidRPr="001F2B04" w:rsidRDefault="001F2B04" w:rsidP="001F2B0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Методические рекомендации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 </w:t>
      </w:r>
    </w:p>
    <w:p w:rsidR="001F2B04" w:rsidRPr="001F2B04" w:rsidRDefault="001F2B04" w:rsidP="001F2B04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Региональный уровень</w:t>
      </w:r>
    </w:p>
    <w:p w:rsidR="001F2B04" w:rsidRPr="001F2B04" w:rsidRDefault="001F2B04" w:rsidP="001F2B0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Приказ министерства общего и профессионального образования Ростовской области от 08.06.2020 №446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«О внедрении в Ростовской области методологии (целевой модели) наставничества обучающихся для образовательных организаций»</w:t>
      </w:r>
    </w:p>
    <w:p w:rsidR="001F2B04" w:rsidRPr="001F2B04" w:rsidRDefault="001F2B04" w:rsidP="001F2B0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Приказ министерства общего и профессионального образования Ростовской области от 30.07.2020 №602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«О внедрении методологии (целевой модели) наставничества обучающихся для образовательных организаций, осуществляющих образовательную деятельность по дополнительным общеобразовательным программам»</w:t>
      </w:r>
    </w:p>
    <w:p w:rsidR="001F2B04" w:rsidRPr="001F2B04" w:rsidRDefault="001F2B04" w:rsidP="001F2B0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Приказ министерства общего и профессионального образования Ростовской области от 04.09.2020 №712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«Об утверждении перечня муниципальных общеобразовательных 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организаций для внедрения методологии (целевой модели) наставничества»</w:t>
      </w:r>
    </w:p>
    <w:p w:rsidR="001F2B04" w:rsidRPr="001F2B04" w:rsidRDefault="001F2B04" w:rsidP="001F2B04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Муниципальный уровень</w:t>
      </w:r>
    </w:p>
    <w:p w:rsidR="001F2B04" w:rsidRPr="001F2B04" w:rsidRDefault="001F2B04" w:rsidP="001F2B0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Приказ Управления образования Зимовниковского</w:t>
      </w: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района Ростовской области от </w:t>
      </w:r>
      <w:r w:rsidR="001E1E92" w:rsidRPr="001E1E9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18.09</w:t>
      </w:r>
      <w:r w:rsidRPr="001E1E9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.2020 г. №</w:t>
      </w:r>
      <w:r w:rsidR="001E1E92" w:rsidRPr="001E1E9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М225-ОД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«О</w:t>
      </w:r>
      <w:r w:rsidR="001E1E9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 организации работы по внедрению</w:t>
      </w:r>
      <w:r w:rsidRPr="001F2B0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методологии (целевой модели) наставничества </w:t>
      </w:r>
      <w:r w:rsidR="001E1E9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Ростовской области в рамках проекта «Современная школа» национального проекта «Образование»</w:t>
      </w:r>
    </w:p>
    <w:p w:rsidR="001F2B04" w:rsidRPr="001E1E92" w:rsidRDefault="001F2B04" w:rsidP="001F2B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Приказ </w:t>
      </w: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Управления </w:t>
      </w: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образования </w:t>
      </w: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Зимовниковского </w:t>
      </w: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района Ростовской области от </w:t>
      </w:r>
      <w:r w:rsidR="001E1E92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05.04.2022 №71-ОД «</w:t>
      </w:r>
      <w:r w:rsidR="001E1E92" w:rsidRPr="001E1E92">
        <w:rPr>
          <w:rFonts w:ascii="Tahoma" w:eastAsia="Times New Roman" w:hAnsi="Tahoma" w:cs="Tahoma"/>
          <w:bCs/>
          <w:color w:val="555555"/>
          <w:sz w:val="28"/>
          <w:szCs w:val="28"/>
          <w:lang w:eastAsia="ru-RU"/>
        </w:rPr>
        <w:t>Об утверждении Целевой программы наставничества до 2024 года «Вместе к успеху»</w:t>
      </w:r>
    </w:p>
    <w:p w:rsidR="001F2B04" w:rsidRDefault="001F2B04" w:rsidP="001F2B04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F2B04" w:rsidRPr="001F2B04" w:rsidRDefault="001F2B04" w:rsidP="001F2B04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ahoma" w:eastAsia="Times New Roman" w:hAnsi="Tahoma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Локальные акты школы</w:t>
      </w:r>
    </w:p>
    <w:p w:rsidR="001F2B04" w:rsidRPr="001F2B04" w:rsidRDefault="001F2B04" w:rsidP="001F2B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 МБОУ Конзаводской С</w:t>
      </w:r>
      <w:r w:rsidRPr="001F2B0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№2 </w:t>
      </w:r>
      <w:r w:rsidRPr="001F2B0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от </w:t>
      </w:r>
      <w:r w:rsidR="001E1E9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17.09.2021 №178 </w:t>
      </w:r>
      <w:r w:rsidR="001E1E92" w:rsidRPr="001E1E9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«Об организации работы по внедрению методологии (целевой модели) наставничества в </w:t>
      </w:r>
      <w:r w:rsidR="001E1E9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МБОУ Конзаводской СОШ №2 </w:t>
      </w:r>
      <w:r w:rsidR="001E1E92" w:rsidRPr="001E1E9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рамках проекта «Современная школа» национального проекта «Образование»</w:t>
      </w:r>
    </w:p>
    <w:p w:rsidR="001F2B04" w:rsidRPr="001F2B04" w:rsidRDefault="001F2B04" w:rsidP="001F2B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2B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F2B04" w:rsidRPr="001F2B04" w:rsidRDefault="001F2B04" w:rsidP="001F2B04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1E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Дорожная карта внедрения целевой модели наставничества в МБОУ </w:t>
      </w:r>
      <w:r w:rsidR="001E1E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Конзаводской СОШ №2</w:t>
      </w:r>
    </w:p>
    <w:p w:rsidR="00603F33" w:rsidRDefault="00603F33">
      <w:bookmarkStart w:id="0" w:name="_GoBack"/>
      <w:bookmarkEnd w:id="0"/>
    </w:p>
    <w:sectPr w:rsidR="0060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8F"/>
    <w:rsid w:val="001E1E92"/>
    <w:rsid w:val="001F2B04"/>
    <w:rsid w:val="00283E8F"/>
    <w:rsid w:val="00603F33"/>
    <w:rsid w:val="006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5D0B"/>
  <w15:chartTrackingRefBased/>
  <w15:docId w15:val="{DD88AF04-E8A2-4350-9C3E-ADEA4A76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7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2022-11-24T11:02:00Z</dcterms:created>
  <dcterms:modified xsi:type="dcterms:W3CDTF">2022-11-25T12:24:00Z</dcterms:modified>
</cp:coreProperties>
</file>