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24" w:rsidRPr="00455524" w:rsidRDefault="003700F2">
      <w:pPr>
        <w:pStyle w:val="30"/>
        <w:shd w:val="clear" w:color="auto" w:fill="auto"/>
        <w:spacing w:after="365"/>
        <w:rPr>
          <w:sz w:val="28"/>
          <w:szCs w:val="28"/>
        </w:rPr>
      </w:pPr>
      <w:r w:rsidRPr="00455524">
        <w:rPr>
          <w:sz w:val="28"/>
          <w:szCs w:val="28"/>
        </w:rPr>
        <w:t>Муниципальное бюджетное общеобразовательное учреждение</w:t>
      </w:r>
      <w:r w:rsidRPr="00455524">
        <w:rPr>
          <w:sz w:val="28"/>
          <w:szCs w:val="28"/>
        </w:rPr>
        <w:br/>
      </w:r>
      <w:r w:rsidR="00056405" w:rsidRPr="00455524">
        <w:rPr>
          <w:sz w:val="28"/>
          <w:szCs w:val="28"/>
        </w:rPr>
        <w:t>Конзаводская</w:t>
      </w:r>
      <w:r w:rsidRPr="00455524">
        <w:rPr>
          <w:sz w:val="28"/>
          <w:szCs w:val="28"/>
        </w:rPr>
        <w:t xml:space="preserve"> средняя общеобразовательная школа №</w:t>
      </w:r>
      <w:r w:rsidR="00056405" w:rsidRPr="00455524">
        <w:rPr>
          <w:sz w:val="28"/>
          <w:szCs w:val="28"/>
        </w:rPr>
        <w:t>2</w:t>
      </w:r>
      <w:r w:rsidR="00056405" w:rsidRPr="00455524">
        <w:rPr>
          <w:sz w:val="28"/>
          <w:szCs w:val="28"/>
        </w:rPr>
        <w:br/>
        <w:t>347465</w:t>
      </w:r>
      <w:r w:rsidRPr="00455524">
        <w:rPr>
          <w:sz w:val="28"/>
          <w:szCs w:val="28"/>
        </w:rPr>
        <w:t xml:space="preserve">, Ростовская область, Зимовниковский район, </w:t>
      </w:r>
      <w:r w:rsidR="00056405" w:rsidRPr="00455524">
        <w:rPr>
          <w:sz w:val="28"/>
          <w:szCs w:val="28"/>
        </w:rPr>
        <w:t>х.Камышев</w:t>
      </w:r>
      <w:r w:rsidRPr="00455524">
        <w:rPr>
          <w:sz w:val="28"/>
          <w:szCs w:val="28"/>
        </w:rPr>
        <w:t xml:space="preserve">, ул. </w:t>
      </w:r>
      <w:r w:rsidR="00056405" w:rsidRPr="00455524">
        <w:rPr>
          <w:sz w:val="28"/>
          <w:szCs w:val="28"/>
        </w:rPr>
        <w:t>Мира</w:t>
      </w:r>
      <w:r w:rsidRPr="00455524">
        <w:rPr>
          <w:sz w:val="28"/>
          <w:szCs w:val="28"/>
        </w:rPr>
        <w:t xml:space="preserve">, </w:t>
      </w:r>
      <w:r w:rsidR="00056405" w:rsidRPr="00455524">
        <w:rPr>
          <w:sz w:val="28"/>
          <w:szCs w:val="28"/>
        </w:rPr>
        <w:t>1</w:t>
      </w:r>
      <w:r w:rsidRPr="00455524">
        <w:rPr>
          <w:sz w:val="28"/>
          <w:szCs w:val="28"/>
        </w:rPr>
        <w:t>8</w:t>
      </w:r>
    </w:p>
    <w:p w:rsidR="00455524" w:rsidRPr="00455524" w:rsidRDefault="00455524" w:rsidP="00455524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                                 </w:t>
      </w:r>
      <w:r w:rsidRPr="00455524">
        <w:rPr>
          <w:rFonts w:ascii="Times New Roman" w:hAnsi="Times New Roman" w:cs="Times New Roman"/>
          <w:sz w:val="28"/>
          <w:szCs w:val="28"/>
        </w:rPr>
        <w:t>Утверждаю:</w:t>
      </w:r>
    </w:p>
    <w:p w:rsidR="00455524" w:rsidRPr="00455524" w:rsidRDefault="00455524" w:rsidP="0045552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55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524">
        <w:rPr>
          <w:rFonts w:ascii="Times New Roman" w:hAnsi="Times New Roman" w:cs="Times New Roman"/>
          <w:sz w:val="28"/>
          <w:szCs w:val="28"/>
        </w:rPr>
        <w:t xml:space="preserve">  Директор ____________К.Н.Мукменева</w:t>
      </w:r>
    </w:p>
    <w:p w:rsidR="00095E2F" w:rsidRDefault="00095E2F">
      <w:pPr>
        <w:framePr w:h="2405" w:wrap="notBeside" w:vAnchor="text" w:hAnchor="text" w:xAlign="center" w:y="1"/>
        <w:jc w:val="center"/>
        <w:rPr>
          <w:sz w:val="2"/>
          <w:szCs w:val="2"/>
        </w:rPr>
      </w:pPr>
    </w:p>
    <w:p w:rsidR="00031AB4" w:rsidRDefault="003700F2" w:rsidP="00031AB4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BA6CE1">
        <w:rPr>
          <w:sz w:val="28"/>
          <w:szCs w:val="28"/>
        </w:rPr>
        <w:t>Модель реализации сетевых форм взаимодействия</w:t>
      </w:r>
    </w:p>
    <w:p w:rsidR="00031AB4" w:rsidRDefault="003700F2" w:rsidP="00031AB4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BA6CE1">
        <w:rPr>
          <w:sz w:val="28"/>
          <w:szCs w:val="28"/>
        </w:rPr>
        <w:t xml:space="preserve"> МБОУ </w:t>
      </w:r>
      <w:r w:rsidR="00031AB4">
        <w:rPr>
          <w:sz w:val="28"/>
          <w:szCs w:val="28"/>
        </w:rPr>
        <w:t xml:space="preserve">Конзаводской СОШ </w:t>
      </w:r>
      <w:r w:rsidR="00056405" w:rsidRPr="00BA6CE1">
        <w:rPr>
          <w:sz w:val="28"/>
          <w:szCs w:val="28"/>
        </w:rPr>
        <w:t>№2</w:t>
      </w:r>
      <w:r w:rsidRPr="00BA6CE1">
        <w:rPr>
          <w:sz w:val="28"/>
          <w:szCs w:val="28"/>
        </w:rPr>
        <w:t xml:space="preserve"> с другими учреждениями </w:t>
      </w:r>
    </w:p>
    <w:p w:rsidR="00095E2F" w:rsidRDefault="003700F2" w:rsidP="00031AB4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BA6CE1">
        <w:rPr>
          <w:sz w:val="28"/>
          <w:szCs w:val="28"/>
        </w:rPr>
        <w:t>в реализации ООП</w:t>
      </w:r>
    </w:p>
    <w:p w:rsidR="00031AB4" w:rsidRPr="00BA6CE1" w:rsidRDefault="00031AB4" w:rsidP="00031AB4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</w:p>
    <w:p w:rsidR="00095E2F" w:rsidRPr="00BA6CE1" w:rsidRDefault="003700F2" w:rsidP="00BA6CE1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BA6CE1">
        <w:rPr>
          <w:sz w:val="28"/>
          <w:szCs w:val="28"/>
        </w:rPr>
        <w:t>В настоящее время одной из важнейших задач образовательной политики в России на федеральном уровне выступает организация всестороннего партнерства для реализации современной стратегии развития образования. Это предполагает, в том числе, и развитие сетевого взаимодействия.</w:t>
      </w:r>
    </w:p>
    <w:p w:rsidR="00095E2F" w:rsidRPr="00BA6CE1" w:rsidRDefault="003700F2" w:rsidP="00BA6CE1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BA6CE1">
        <w:rPr>
          <w:sz w:val="28"/>
          <w:szCs w:val="28"/>
        </w:rPr>
        <w:t>Одна из технологий современного образования - сетевого взаимодействия, которое позволяет образовательным учреждениям активно развиваться и, что немаловажно, соответствовать требованиям ФГОС. Благородя организации такого типа взаимодействия реализуется основной принцип современного образования - открытость образовательного пространства и процесса. В условиях направленности политики образования на всестороннее развитие каждого ученика поощряется развитие сети образовательных услуг в рамках одного процесса для достижения личностных результатов.</w:t>
      </w:r>
    </w:p>
    <w:p w:rsidR="00095E2F" w:rsidRPr="00BA6CE1" w:rsidRDefault="003700F2" w:rsidP="00BA6CE1">
      <w:pPr>
        <w:pStyle w:val="2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BA6CE1">
        <w:rPr>
          <w:sz w:val="28"/>
          <w:szCs w:val="28"/>
        </w:rPr>
        <w:t>Цель работы по сетевому взаимодействию: реализовать единую линию развития ребенка, придав педагогическому процессу целостный последовательный и перспективный характер, расширение форм и возможностей для эффективной реализации ООП. Для реализации целей намечены следующие задачи:</w:t>
      </w:r>
    </w:p>
    <w:p w:rsidR="00095E2F" w:rsidRPr="00BA6CE1" w:rsidRDefault="003700F2" w:rsidP="00BA6CE1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spacing w:before="0" w:after="103" w:line="276" w:lineRule="auto"/>
        <w:ind w:left="1120" w:firstLine="0"/>
        <w:rPr>
          <w:sz w:val="28"/>
          <w:szCs w:val="28"/>
        </w:rPr>
      </w:pPr>
      <w:r w:rsidRPr="00BA6CE1">
        <w:rPr>
          <w:sz w:val="28"/>
          <w:szCs w:val="28"/>
        </w:rPr>
        <w:t xml:space="preserve">Расширение форм и возможностей для всестороннего развития </w:t>
      </w:r>
      <w:r w:rsidR="00031AB4">
        <w:rPr>
          <w:sz w:val="28"/>
          <w:szCs w:val="28"/>
        </w:rPr>
        <w:t>обучающихся</w:t>
      </w:r>
      <w:r w:rsidRPr="00BA6CE1">
        <w:rPr>
          <w:sz w:val="28"/>
          <w:szCs w:val="28"/>
        </w:rPr>
        <w:t>;</w:t>
      </w:r>
    </w:p>
    <w:p w:rsidR="00095E2F" w:rsidRPr="00BA6CE1" w:rsidRDefault="003700F2" w:rsidP="00BA6CE1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spacing w:before="0" w:after="76" w:line="276" w:lineRule="auto"/>
        <w:ind w:left="1120" w:firstLine="0"/>
        <w:rPr>
          <w:sz w:val="28"/>
          <w:szCs w:val="28"/>
        </w:rPr>
      </w:pPr>
      <w:r w:rsidRPr="00BA6CE1">
        <w:rPr>
          <w:sz w:val="28"/>
          <w:szCs w:val="28"/>
        </w:rPr>
        <w:t>Укрепление сотрудничества между всеми участниками;</w:t>
      </w:r>
    </w:p>
    <w:p w:rsidR="00095E2F" w:rsidRDefault="003700F2" w:rsidP="00BA6CE1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spacing w:before="0" w:line="276" w:lineRule="auto"/>
        <w:ind w:left="1480"/>
        <w:jc w:val="left"/>
        <w:rPr>
          <w:sz w:val="28"/>
          <w:szCs w:val="28"/>
        </w:rPr>
      </w:pPr>
      <w:r w:rsidRPr="00BA6CE1">
        <w:rPr>
          <w:sz w:val="28"/>
          <w:szCs w:val="28"/>
        </w:rPr>
        <w:t xml:space="preserve">Создание условий для дальнейшего развития и успешной адаптации </w:t>
      </w:r>
      <w:r w:rsidR="00056405" w:rsidRPr="00BA6CE1">
        <w:rPr>
          <w:sz w:val="28"/>
          <w:szCs w:val="28"/>
        </w:rPr>
        <w:t>об</w:t>
      </w:r>
      <w:r w:rsidRPr="00BA6CE1">
        <w:rPr>
          <w:sz w:val="28"/>
          <w:szCs w:val="28"/>
        </w:rPr>
        <w:t>уча</w:t>
      </w:r>
      <w:r w:rsidR="00056405" w:rsidRPr="00BA6CE1">
        <w:rPr>
          <w:sz w:val="28"/>
          <w:szCs w:val="28"/>
        </w:rPr>
        <w:t>ю</w:t>
      </w:r>
      <w:r w:rsidRPr="00BA6CE1">
        <w:rPr>
          <w:sz w:val="28"/>
          <w:szCs w:val="28"/>
        </w:rPr>
        <w:t>щихся.</w:t>
      </w:r>
    </w:p>
    <w:p w:rsidR="00031AB4" w:rsidRPr="00BA6CE1" w:rsidRDefault="00031AB4" w:rsidP="00031AB4">
      <w:pPr>
        <w:pStyle w:val="20"/>
        <w:shd w:val="clear" w:color="auto" w:fill="auto"/>
        <w:tabs>
          <w:tab w:val="left" w:pos="1480"/>
        </w:tabs>
        <w:spacing w:before="0" w:line="276" w:lineRule="auto"/>
        <w:ind w:left="1480" w:firstLine="0"/>
        <w:jc w:val="left"/>
        <w:rPr>
          <w:sz w:val="28"/>
          <w:szCs w:val="28"/>
        </w:rPr>
      </w:pPr>
    </w:p>
    <w:p w:rsidR="00095E2F" w:rsidRPr="00BA6CE1" w:rsidRDefault="003700F2" w:rsidP="00BA6CE1">
      <w:pPr>
        <w:pStyle w:val="20"/>
        <w:shd w:val="clear" w:color="auto" w:fill="auto"/>
        <w:spacing w:before="0" w:after="73" w:line="276" w:lineRule="auto"/>
        <w:ind w:firstLine="760"/>
        <w:rPr>
          <w:sz w:val="28"/>
          <w:szCs w:val="28"/>
        </w:rPr>
      </w:pPr>
      <w:r w:rsidRPr="00BA6CE1">
        <w:rPr>
          <w:sz w:val="28"/>
          <w:szCs w:val="28"/>
        </w:rPr>
        <w:t xml:space="preserve">Для реализации цели и задач сетевого взаимодействия МБОУ </w:t>
      </w:r>
      <w:r w:rsidR="00056405" w:rsidRPr="00BA6CE1">
        <w:rPr>
          <w:sz w:val="28"/>
          <w:szCs w:val="28"/>
        </w:rPr>
        <w:t>Конзаводской СОШ №2</w:t>
      </w:r>
      <w:r w:rsidRPr="00BA6CE1">
        <w:rPr>
          <w:sz w:val="28"/>
          <w:szCs w:val="28"/>
        </w:rPr>
        <w:t xml:space="preserve"> осуществляется тесное взаимодействие:</w:t>
      </w:r>
    </w:p>
    <w:p w:rsidR="00830910" w:rsidRPr="00BA6CE1" w:rsidRDefault="003700F2" w:rsidP="00BA6C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CE1">
        <w:rPr>
          <w:rFonts w:ascii="Times New Roman" w:hAnsi="Times New Roman" w:cs="Times New Roman"/>
          <w:sz w:val="28"/>
          <w:szCs w:val="28"/>
        </w:rPr>
        <w:lastRenderedPageBreak/>
        <w:t xml:space="preserve">С Администрацией </w:t>
      </w:r>
      <w:r w:rsidR="00056405" w:rsidRPr="00BA6CE1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846280">
        <w:rPr>
          <w:rFonts w:ascii="Times New Roman" w:hAnsi="Times New Roman" w:cs="Times New Roman"/>
          <w:sz w:val="28"/>
          <w:szCs w:val="28"/>
        </w:rPr>
        <w:t>,</w:t>
      </w:r>
      <w:r w:rsidRPr="00BA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2F" w:rsidRPr="00BA6CE1" w:rsidRDefault="00846280" w:rsidP="00BA6CE1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56405" w:rsidRPr="00BA6CE1">
        <w:rPr>
          <w:rFonts w:ascii="Times New Roman" w:hAnsi="Times New Roman" w:cs="Times New Roman"/>
          <w:color w:val="auto"/>
          <w:sz w:val="28"/>
          <w:szCs w:val="28"/>
        </w:rPr>
        <w:t xml:space="preserve"> МУК СДК «Камышевский»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846280" w:rsidRDefault="00846280" w:rsidP="00BA6CE1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700F2" w:rsidRPr="00BA6C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МУК Камышевским отделом МУК МЦБ Зимовниковского района,</w:t>
      </w:r>
    </w:p>
    <w:p w:rsidR="00846280" w:rsidRDefault="00846280" w:rsidP="00BA6CE1">
      <w:pPr>
        <w:pStyle w:val="a4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МБУЗ ЦРВ Зимовниковского района Камышевской ВА,</w:t>
      </w:r>
    </w:p>
    <w:p w:rsidR="00095E2F" w:rsidRPr="00BA6CE1" w:rsidRDefault="00846280" w:rsidP="00BA6C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700F2" w:rsidRPr="00BA6CE1">
        <w:rPr>
          <w:rFonts w:ascii="Times New Roman" w:hAnsi="Times New Roman" w:cs="Times New Roman"/>
          <w:sz w:val="28"/>
          <w:szCs w:val="28"/>
        </w:rPr>
        <w:t xml:space="preserve"> отделом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5E2F" w:rsidRDefault="00846280" w:rsidP="00BA6C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00F2" w:rsidRPr="00BA6CE1">
        <w:rPr>
          <w:rFonts w:ascii="Times New Roman" w:hAnsi="Times New Roman" w:cs="Times New Roman"/>
          <w:sz w:val="28"/>
          <w:szCs w:val="28"/>
        </w:rPr>
        <w:t xml:space="preserve"> военкоматом С ОВД, ПДН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CE1" w:rsidRPr="00BA6CE1" w:rsidRDefault="00BA6CE1" w:rsidP="00BA6C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E2F" w:rsidRPr="00BA6CE1" w:rsidRDefault="003700F2" w:rsidP="00BA6CE1">
      <w:pPr>
        <w:pStyle w:val="20"/>
        <w:shd w:val="clear" w:color="auto" w:fill="auto"/>
        <w:spacing w:before="0" w:after="166" w:line="276" w:lineRule="auto"/>
        <w:ind w:firstLine="740"/>
        <w:rPr>
          <w:sz w:val="28"/>
          <w:szCs w:val="28"/>
        </w:rPr>
      </w:pPr>
      <w:r w:rsidRPr="00BA6CE1">
        <w:rPr>
          <w:sz w:val="28"/>
          <w:szCs w:val="28"/>
        </w:rPr>
        <w:t xml:space="preserve">С Администрацией </w:t>
      </w:r>
      <w:r w:rsidR="00056405" w:rsidRPr="00BA6CE1">
        <w:rPr>
          <w:sz w:val="28"/>
          <w:szCs w:val="28"/>
        </w:rPr>
        <w:t>Камышевского сельского поселения</w:t>
      </w:r>
      <w:r w:rsidRPr="00BA6CE1">
        <w:rPr>
          <w:sz w:val="28"/>
          <w:szCs w:val="28"/>
        </w:rPr>
        <w:t xml:space="preserve"> осуществляется проведение совместных мероприятий, приуроченных к праздникам, организация правового всеобуча, совместные рейды</w:t>
      </w:r>
      <w:r w:rsidR="00846280">
        <w:rPr>
          <w:sz w:val="28"/>
          <w:szCs w:val="28"/>
        </w:rPr>
        <w:t>.</w:t>
      </w:r>
      <w:r w:rsidRPr="00BA6CE1">
        <w:rPr>
          <w:sz w:val="28"/>
          <w:szCs w:val="28"/>
        </w:rPr>
        <w:t xml:space="preserve"> </w:t>
      </w:r>
    </w:p>
    <w:p w:rsidR="00095E2F" w:rsidRPr="00BA6CE1" w:rsidRDefault="00056405" w:rsidP="00BA6CE1">
      <w:pPr>
        <w:pStyle w:val="20"/>
        <w:shd w:val="clear" w:color="auto" w:fill="auto"/>
        <w:spacing w:before="0" w:after="130" w:line="276" w:lineRule="auto"/>
        <w:ind w:firstLine="740"/>
        <w:rPr>
          <w:sz w:val="28"/>
          <w:szCs w:val="28"/>
        </w:rPr>
      </w:pPr>
      <w:r w:rsidRPr="00BA6CE1">
        <w:rPr>
          <w:sz w:val="28"/>
          <w:szCs w:val="28"/>
        </w:rPr>
        <w:t>С МУК С</w:t>
      </w:r>
      <w:r w:rsidR="003700F2" w:rsidRPr="00BA6CE1">
        <w:rPr>
          <w:sz w:val="28"/>
          <w:szCs w:val="28"/>
        </w:rPr>
        <w:t>ДК</w:t>
      </w:r>
      <w:r w:rsidRPr="00BA6CE1">
        <w:rPr>
          <w:sz w:val="28"/>
          <w:szCs w:val="28"/>
        </w:rPr>
        <w:t xml:space="preserve"> «Камышевский»</w:t>
      </w:r>
      <w:r w:rsidR="003700F2" w:rsidRPr="00BA6CE1">
        <w:rPr>
          <w:sz w:val="28"/>
          <w:szCs w:val="28"/>
        </w:rPr>
        <w:t xml:space="preserve"> - проведение совместных концертов и мероприятий.</w:t>
      </w:r>
    </w:p>
    <w:p w:rsidR="00095E2F" w:rsidRPr="00846280" w:rsidRDefault="003700F2" w:rsidP="00BA6CE1">
      <w:pPr>
        <w:pStyle w:val="20"/>
        <w:shd w:val="clear" w:color="auto" w:fill="auto"/>
        <w:spacing w:before="0" w:after="109" w:line="276" w:lineRule="auto"/>
        <w:ind w:firstLine="840"/>
        <w:rPr>
          <w:color w:val="auto"/>
          <w:sz w:val="28"/>
          <w:szCs w:val="28"/>
        </w:rPr>
      </w:pPr>
      <w:r w:rsidRPr="00846280">
        <w:rPr>
          <w:color w:val="auto"/>
          <w:sz w:val="28"/>
          <w:szCs w:val="28"/>
        </w:rPr>
        <w:t xml:space="preserve">С </w:t>
      </w:r>
      <w:r w:rsidR="00846280" w:rsidRPr="00846280">
        <w:rPr>
          <w:color w:val="auto"/>
          <w:sz w:val="28"/>
          <w:szCs w:val="28"/>
        </w:rPr>
        <w:t>МУК Камышевским отделом МУК МЦБ Зимовниковского района,</w:t>
      </w:r>
      <w:r w:rsidRPr="00846280">
        <w:rPr>
          <w:color w:val="auto"/>
          <w:sz w:val="28"/>
          <w:szCs w:val="28"/>
        </w:rPr>
        <w:t>- организация встреч и бесед</w:t>
      </w:r>
      <w:r w:rsidR="00031AB4">
        <w:rPr>
          <w:color w:val="auto"/>
          <w:sz w:val="28"/>
          <w:szCs w:val="28"/>
        </w:rPr>
        <w:t>, выставок книг, литературных конкурсов и викторин.</w:t>
      </w:r>
    </w:p>
    <w:p w:rsidR="00095E2F" w:rsidRPr="00455524" w:rsidRDefault="003700F2" w:rsidP="00BA6CE1">
      <w:pPr>
        <w:pStyle w:val="20"/>
        <w:shd w:val="clear" w:color="auto" w:fill="auto"/>
        <w:spacing w:before="0" w:after="124" w:line="276" w:lineRule="auto"/>
        <w:ind w:firstLine="840"/>
        <w:rPr>
          <w:color w:val="auto"/>
          <w:sz w:val="28"/>
          <w:szCs w:val="28"/>
        </w:rPr>
      </w:pPr>
      <w:r w:rsidRPr="00BA6CE1">
        <w:rPr>
          <w:sz w:val="28"/>
          <w:szCs w:val="28"/>
        </w:rPr>
        <w:t>С</w:t>
      </w:r>
      <w:r w:rsidR="00846280" w:rsidRPr="00846280">
        <w:rPr>
          <w:color w:val="auto"/>
          <w:sz w:val="28"/>
          <w:szCs w:val="28"/>
        </w:rPr>
        <w:t xml:space="preserve"> </w:t>
      </w:r>
      <w:r w:rsidR="00846280">
        <w:rPr>
          <w:color w:val="auto"/>
          <w:sz w:val="28"/>
          <w:szCs w:val="28"/>
        </w:rPr>
        <w:t>МБУЗ ЦРВ Зимовниковского района Камышевской ВА</w:t>
      </w:r>
      <w:r w:rsidRPr="00BA6CE1">
        <w:rPr>
          <w:sz w:val="28"/>
          <w:szCs w:val="28"/>
        </w:rPr>
        <w:t xml:space="preserve"> - тематические лектории медперсоналом, пропаганда здорового образа жизни, медосмотры, вакцинация</w:t>
      </w:r>
      <w:r w:rsidRPr="00455524">
        <w:rPr>
          <w:color w:val="auto"/>
          <w:sz w:val="28"/>
          <w:szCs w:val="28"/>
        </w:rPr>
        <w:t>.</w:t>
      </w:r>
    </w:p>
    <w:p w:rsidR="00095E2F" w:rsidRPr="00BA6CE1" w:rsidRDefault="003700F2" w:rsidP="00BA6CE1">
      <w:pPr>
        <w:pStyle w:val="20"/>
        <w:shd w:val="clear" w:color="auto" w:fill="auto"/>
        <w:spacing w:before="0" w:after="120" w:line="276" w:lineRule="auto"/>
        <w:ind w:firstLine="840"/>
        <w:rPr>
          <w:sz w:val="28"/>
          <w:szCs w:val="28"/>
        </w:rPr>
      </w:pPr>
      <w:r w:rsidRPr="00BA6CE1">
        <w:rPr>
          <w:sz w:val="28"/>
          <w:szCs w:val="28"/>
        </w:rPr>
        <w:t>С отделом социальной защиты населения - подтверждение статуса семьи для организации летнего отдыха и для организации питания. Материальная помощь семьям, оказавшимся в сложной жизненной ситуации.</w:t>
      </w:r>
    </w:p>
    <w:p w:rsidR="00095E2F" w:rsidRPr="00BA6CE1" w:rsidRDefault="003700F2" w:rsidP="00BA6CE1">
      <w:pPr>
        <w:pStyle w:val="20"/>
        <w:shd w:val="clear" w:color="auto" w:fill="auto"/>
        <w:spacing w:before="0" w:after="124" w:line="276" w:lineRule="auto"/>
        <w:ind w:firstLine="840"/>
        <w:rPr>
          <w:sz w:val="28"/>
          <w:szCs w:val="28"/>
        </w:rPr>
      </w:pPr>
      <w:r w:rsidRPr="00BA6CE1">
        <w:rPr>
          <w:sz w:val="28"/>
          <w:szCs w:val="28"/>
        </w:rPr>
        <w:t>С районным военкоматом - организация военных сборов, работа с учащимися, достигшими призывного возраста.</w:t>
      </w:r>
    </w:p>
    <w:p w:rsidR="00095E2F" w:rsidRPr="00BA6CE1" w:rsidRDefault="003700F2" w:rsidP="00BA6CE1">
      <w:pPr>
        <w:pStyle w:val="20"/>
        <w:shd w:val="clear" w:color="auto" w:fill="auto"/>
        <w:spacing w:before="0" w:after="116" w:line="276" w:lineRule="auto"/>
        <w:ind w:firstLine="840"/>
        <w:rPr>
          <w:sz w:val="28"/>
          <w:szCs w:val="28"/>
        </w:rPr>
      </w:pPr>
      <w:r w:rsidRPr="00BA6CE1">
        <w:rPr>
          <w:sz w:val="28"/>
          <w:szCs w:val="28"/>
        </w:rPr>
        <w:t>С ОВД, ПДН - работа в составе Совета Профилактики, проведение лекций и бесед с учащимися по профилактике правонарушений.</w:t>
      </w:r>
    </w:p>
    <w:p w:rsidR="00095E2F" w:rsidRPr="00BA6CE1" w:rsidRDefault="003700F2" w:rsidP="00BA6CE1">
      <w:pPr>
        <w:pStyle w:val="20"/>
        <w:shd w:val="clear" w:color="auto" w:fill="auto"/>
        <w:spacing w:before="0" w:after="124" w:line="276" w:lineRule="auto"/>
        <w:ind w:firstLine="840"/>
        <w:rPr>
          <w:sz w:val="28"/>
          <w:szCs w:val="28"/>
        </w:rPr>
      </w:pPr>
      <w:r w:rsidRPr="00BA6CE1">
        <w:rPr>
          <w:sz w:val="28"/>
          <w:szCs w:val="28"/>
        </w:rPr>
        <w:t>Сетевое взаимодействие с самыми значимыми партнерами - это с родителями, которые являются одним из самых главных сетевых партнеров школы. Совместная работа школы и родителей - это УС школы, Родительский комитет школы, участие родителей в мероприятиях школьного и муниципального уровня.</w:t>
      </w:r>
    </w:p>
    <w:p w:rsidR="00095E2F" w:rsidRPr="00BA6CE1" w:rsidRDefault="003700F2" w:rsidP="00BA6CE1">
      <w:pPr>
        <w:pStyle w:val="20"/>
        <w:shd w:val="clear" w:color="auto" w:fill="auto"/>
        <w:spacing w:before="0" w:line="276" w:lineRule="auto"/>
        <w:ind w:firstLine="840"/>
        <w:rPr>
          <w:sz w:val="28"/>
          <w:szCs w:val="28"/>
        </w:rPr>
      </w:pPr>
      <w:r w:rsidRPr="00BA6CE1">
        <w:rPr>
          <w:sz w:val="28"/>
          <w:szCs w:val="28"/>
        </w:rPr>
        <w:t>Таким образом, социальное партнерство расширяет круг общения всех участников образовательного процесса, позволяет получить социальный опыт и способствует формированию их мировоззрения.</w:t>
      </w:r>
    </w:p>
    <w:sectPr w:rsidR="00095E2F" w:rsidRPr="00BA6CE1" w:rsidSect="00455524">
      <w:pgSz w:w="11900" w:h="16840"/>
      <w:pgMar w:top="1044" w:right="701" w:bottom="8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BB" w:rsidRDefault="001319BB">
      <w:r>
        <w:separator/>
      </w:r>
    </w:p>
  </w:endnote>
  <w:endnote w:type="continuationSeparator" w:id="0">
    <w:p w:rsidR="001319BB" w:rsidRDefault="0013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BB" w:rsidRDefault="001319BB"/>
  </w:footnote>
  <w:footnote w:type="continuationSeparator" w:id="0">
    <w:p w:rsidR="001319BB" w:rsidRDefault="001319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266D"/>
    <w:multiLevelType w:val="multilevel"/>
    <w:tmpl w:val="C526F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F"/>
    <w:rsid w:val="00031AB4"/>
    <w:rsid w:val="00056405"/>
    <w:rsid w:val="00095E2F"/>
    <w:rsid w:val="001319BB"/>
    <w:rsid w:val="003700F2"/>
    <w:rsid w:val="00455524"/>
    <w:rsid w:val="00556903"/>
    <w:rsid w:val="00830910"/>
    <w:rsid w:val="00846280"/>
    <w:rsid w:val="00B30B05"/>
    <w:rsid w:val="00BA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F22"/>
  <w15:docId w15:val="{10C75F0E-EB48-4D2A-BF69-1857A5E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564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Людмила</cp:lastModifiedBy>
  <cp:revision>7</cp:revision>
  <dcterms:created xsi:type="dcterms:W3CDTF">2022-08-19T07:00:00Z</dcterms:created>
  <dcterms:modified xsi:type="dcterms:W3CDTF">2022-08-19T08:34:00Z</dcterms:modified>
</cp:coreProperties>
</file>