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4F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3AE762" wp14:editId="583F5234">
            <wp:extent cx="5977765" cy="84296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0167" cy="843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88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88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88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88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88" w:rsidRPr="00AD5656" w:rsidRDefault="00B25A88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C9A" w:rsidRPr="00AD5656" w:rsidRDefault="00E14C9A" w:rsidP="00AD5656">
      <w:pPr>
        <w:pStyle w:val="Style2"/>
        <w:widowControl/>
        <w:spacing w:line="276" w:lineRule="auto"/>
        <w:ind w:left="900" w:right="1421"/>
        <w:jc w:val="both"/>
        <w:rPr>
          <w:rStyle w:val="FontStyle13"/>
          <w:b w:val="0"/>
          <w:sz w:val="28"/>
          <w:szCs w:val="28"/>
        </w:rPr>
      </w:pPr>
      <w:r w:rsidRPr="00AD5656">
        <w:rPr>
          <w:rStyle w:val="FontStyle13"/>
          <w:b w:val="0"/>
          <w:sz w:val="28"/>
          <w:szCs w:val="28"/>
        </w:rPr>
        <w:lastRenderedPageBreak/>
        <w:t xml:space="preserve">Раздел </w:t>
      </w:r>
      <w:r w:rsidRPr="00AD5656">
        <w:rPr>
          <w:rStyle w:val="FontStyle13"/>
          <w:b w:val="0"/>
          <w:sz w:val="28"/>
          <w:szCs w:val="28"/>
          <w:lang w:val="en-US"/>
        </w:rPr>
        <w:t>I</w:t>
      </w:r>
      <w:r w:rsidRPr="00AD5656">
        <w:rPr>
          <w:rStyle w:val="FontStyle13"/>
          <w:b w:val="0"/>
          <w:sz w:val="28"/>
          <w:szCs w:val="28"/>
        </w:rPr>
        <w:t>. Пояснительная записка</w:t>
      </w:r>
    </w:p>
    <w:p w:rsidR="006A4284" w:rsidRDefault="006A4284" w:rsidP="006A4284">
      <w:pPr>
        <w:pStyle w:val="Style2"/>
        <w:widowControl/>
        <w:spacing w:line="276" w:lineRule="auto"/>
        <w:ind w:left="900" w:right="1421"/>
        <w:jc w:val="center"/>
        <w:rPr>
          <w:rStyle w:val="FontStyle13"/>
          <w:sz w:val="28"/>
          <w:szCs w:val="28"/>
        </w:rPr>
      </w:pPr>
      <w:r w:rsidRPr="00521341">
        <w:rPr>
          <w:rStyle w:val="FontStyle13"/>
          <w:sz w:val="28"/>
          <w:szCs w:val="28"/>
        </w:rPr>
        <w:t xml:space="preserve">Нормативно-правовое обеспечение программы по предмету </w:t>
      </w:r>
      <w:r w:rsidR="0044356D">
        <w:rPr>
          <w:rStyle w:val="FontStyle13"/>
          <w:sz w:val="28"/>
          <w:szCs w:val="28"/>
        </w:rPr>
        <w:t>физика</w:t>
      </w:r>
      <w:r w:rsidRPr="00521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10</w:t>
      </w:r>
      <w:r w:rsidRPr="00521341">
        <w:rPr>
          <w:rStyle w:val="FontStyle13"/>
          <w:sz w:val="28"/>
          <w:szCs w:val="28"/>
        </w:rPr>
        <w:t xml:space="preserve"> класс:</w:t>
      </w:r>
    </w:p>
    <w:p w:rsidR="006A4284" w:rsidRDefault="006A4284" w:rsidP="006A4284">
      <w:pPr>
        <w:pStyle w:val="Style2"/>
        <w:widowControl/>
        <w:spacing w:line="276" w:lineRule="auto"/>
        <w:ind w:left="900" w:right="1421"/>
        <w:jc w:val="center"/>
        <w:rPr>
          <w:rStyle w:val="FontStyle13"/>
          <w:sz w:val="28"/>
          <w:szCs w:val="28"/>
        </w:rPr>
      </w:pP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276" w:lineRule="auto"/>
        <w:jc w:val="both"/>
        <w:rPr>
          <w:rStyle w:val="af8"/>
          <w:rFonts w:ascii="Times New Roman" w:hAnsi="Times New Roman"/>
          <w:b w:val="0"/>
        </w:rPr>
      </w:pPr>
      <w:r w:rsidRPr="0073502E">
        <w:rPr>
          <w:rFonts w:ascii="Times New Roman" w:hAnsi="Times New Roman"/>
          <w:sz w:val="28"/>
          <w:szCs w:val="28"/>
        </w:rPr>
        <w:t>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Федеральный  государственный</w:t>
      </w:r>
      <w:proofErr w:type="gram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образовательный стандарт среднего общего образования (приказ Министерства образования и науки РФ  от 17.05.2012 г.  №413 (</w:t>
      </w:r>
      <w:proofErr w:type="spellStart"/>
      <w:proofErr w:type="gram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ред.от</w:t>
      </w:r>
      <w:proofErr w:type="spellEnd"/>
      <w:proofErr w:type="gram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>– от 12.08 2022, Зарегистрировано в Минюсте России 07.06.2012 N 24480)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Style w:val="af8"/>
          <w:rFonts w:ascii="Times New Roman" w:hAnsi="Times New Roman"/>
          <w:b w:val="0"/>
        </w:rPr>
      </w:pPr>
      <w:proofErr w:type="gram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.Письмо</w:t>
      </w:r>
      <w:proofErr w:type="gram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Приказ Министерства просвещения РФ от 20.05.2020 г. № </w:t>
      </w:r>
      <w:proofErr w:type="gram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254  «</w:t>
      </w:r>
      <w:proofErr w:type="gram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России от 23.12.2020 №766)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Областной закон от 14.11.2013 г. №26-ЗС «Об образовании в Ростовской области» (в ред. от 29.06.2022 г. №362-ЗС)</w:t>
      </w:r>
    </w:p>
    <w:p w:rsidR="0073502E" w:rsidRPr="0073502E" w:rsidRDefault="0073502E" w:rsidP="0073502E">
      <w:pPr>
        <w:pStyle w:val="af3"/>
        <w:numPr>
          <w:ilvl w:val="0"/>
          <w:numId w:val="38"/>
        </w:numPr>
        <w:spacing w:line="360" w:lineRule="auto"/>
        <w:jc w:val="both"/>
        <w:rPr>
          <w:rStyle w:val="af8"/>
          <w:rFonts w:ascii="Times New Roman" w:hAnsi="Times New Roman"/>
          <w:b w:val="0"/>
          <w:sz w:val="28"/>
          <w:szCs w:val="28"/>
        </w:rPr>
      </w:pPr>
      <w:r w:rsidRPr="0073502E">
        <w:rPr>
          <w:rStyle w:val="af8"/>
          <w:rFonts w:ascii="Times New Roman" w:hAnsi="Times New Roman"/>
          <w:b w:val="0"/>
          <w:sz w:val="28"/>
          <w:szCs w:val="28"/>
        </w:rPr>
        <w:lastRenderedPageBreak/>
        <w:t xml:space="preserve">Основная образовательная программа среднего общего образования </w:t>
      </w:r>
      <w:proofErr w:type="gramStart"/>
      <w:r w:rsidRPr="0073502E">
        <w:rPr>
          <w:rStyle w:val="af8"/>
          <w:rFonts w:ascii="Times New Roman" w:hAnsi="Times New Roman"/>
          <w:b w:val="0"/>
          <w:sz w:val="28"/>
          <w:szCs w:val="28"/>
        </w:rPr>
        <w:t>МБОУ  Конзаводской</w:t>
      </w:r>
      <w:proofErr w:type="gramEnd"/>
      <w:r w:rsidRPr="0073502E">
        <w:rPr>
          <w:rStyle w:val="af8"/>
          <w:rFonts w:ascii="Times New Roman" w:hAnsi="Times New Roman"/>
          <w:b w:val="0"/>
          <w:sz w:val="28"/>
          <w:szCs w:val="28"/>
        </w:rPr>
        <w:t xml:space="preserve"> СОШ № 2 на 2022- 2023 учебный год, пр. от 16.08.2022 г. №136</w:t>
      </w:r>
    </w:p>
    <w:p w:rsidR="00155F97" w:rsidRPr="00A3374F" w:rsidRDefault="00A3374F" w:rsidP="009B2061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374F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ая</w:t>
      </w:r>
      <w:r w:rsidRPr="00A3374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3374F">
        <w:rPr>
          <w:rFonts w:ascii="Times New Roman" w:hAnsi="Times New Roman"/>
          <w:sz w:val="28"/>
          <w:szCs w:val="28"/>
        </w:rPr>
        <w:t xml:space="preserve">среднего (полного) общего образования по физике. </w:t>
      </w:r>
      <w:proofErr w:type="gramStart"/>
      <w:r w:rsidRPr="00A3374F">
        <w:rPr>
          <w:rFonts w:ascii="Times New Roman" w:hAnsi="Times New Roman"/>
          <w:sz w:val="28"/>
          <w:szCs w:val="28"/>
        </w:rPr>
        <w:t>Физика./</w:t>
      </w:r>
      <w:proofErr w:type="spellStart"/>
      <w:proofErr w:type="gramEnd"/>
      <w:r w:rsidRPr="00A3374F">
        <w:rPr>
          <w:rFonts w:ascii="Times New Roman" w:hAnsi="Times New Roman"/>
          <w:sz w:val="28"/>
          <w:szCs w:val="28"/>
        </w:rPr>
        <w:t>сост.Э.Д.Днепров</w:t>
      </w:r>
      <w:proofErr w:type="spellEnd"/>
      <w:r w:rsidRPr="00A3374F">
        <w:rPr>
          <w:rFonts w:ascii="Times New Roman" w:hAnsi="Times New Roman"/>
          <w:sz w:val="28"/>
          <w:szCs w:val="28"/>
        </w:rPr>
        <w:t xml:space="preserve"> /– М.: Дрофа, 20</w:t>
      </w:r>
      <w:r w:rsidR="0073502E">
        <w:rPr>
          <w:rFonts w:ascii="Times New Roman" w:hAnsi="Times New Roman"/>
          <w:sz w:val="28"/>
          <w:szCs w:val="28"/>
        </w:rPr>
        <w:t>20</w:t>
      </w:r>
      <w:r w:rsidRPr="00A3374F">
        <w:rPr>
          <w:rFonts w:ascii="Times New Roman" w:hAnsi="Times New Roman"/>
          <w:sz w:val="28"/>
          <w:szCs w:val="28"/>
        </w:rPr>
        <w:t>.</w:t>
      </w:r>
    </w:p>
    <w:p w:rsidR="00A3374F" w:rsidRPr="00A3374F" w:rsidRDefault="00E14C9A" w:rsidP="009B2061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8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Авторская программа по физике 10 класс </w:t>
      </w:r>
      <w:r w:rsidR="00505EB6" w:rsidRPr="00AD5656">
        <w:rPr>
          <w:rFonts w:ascii="Times New Roman" w:hAnsi="Times New Roman" w:cs="Times New Roman"/>
          <w:sz w:val="28"/>
          <w:szCs w:val="28"/>
        </w:rPr>
        <w:t xml:space="preserve">Г.Я </w:t>
      </w:r>
      <w:proofErr w:type="spellStart"/>
      <w:r w:rsidR="00505EB6" w:rsidRPr="00AD5656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(М, </w:t>
      </w:r>
      <w:r w:rsidR="00505EB6" w:rsidRPr="00AD5656">
        <w:rPr>
          <w:rFonts w:ascii="Times New Roman" w:hAnsi="Times New Roman" w:cs="Times New Roman"/>
          <w:sz w:val="28"/>
          <w:szCs w:val="28"/>
        </w:rPr>
        <w:t>Просвещение</w:t>
      </w:r>
      <w:r w:rsidRPr="00AD5656">
        <w:rPr>
          <w:rFonts w:ascii="Times New Roman" w:hAnsi="Times New Roman" w:cs="Times New Roman"/>
          <w:sz w:val="28"/>
          <w:szCs w:val="28"/>
        </w:rPr>
        <w:t>, 20</w:t>
      </w:r>
      <w:r w:rsidR="0073502E">
        <w:rPr>
          <w:rFonts w:ascii="Times New Roman" w:hAnsi="Times New Roman" w:cs="Times New Roman"/>
          <w:sz w:val="28"/>
          <w:szCs w:val="28"/>
        </w:rPr>
        <w:t>20</w:t>
      </w:r>
      <w:r w:rsidRPr="00AD5656">
        <w:rPr>
          <w:rFonts w:ascii="Times New Roman" w:hAnsi="Times New Roman" w:cs="Times New Roman"/>
          <w:sz w:val="28"/>
          <w:szCs w:val="28"/>
        </w:rPr>
        <w:t>).</w:t>
      </w:r>
    </w:p>
    <w:p w:rsidR="00A3374F" w:rsidRDefault="00A3374F" w:rsidP="009B2061">
      <w:pPr>
        <w:shd w:val="clear" w:color="auto" w:fill="FFFFFF"/>
        <w:tabs>
          <w:tab w:val="left" w:pos="5743"/>
          <w:tab w:val="left" w:pos="80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F761BB" w:rsidRDefault="00EC494C" w:rsidP="00F761BB">
      <w:pPr>
        <w:shd w:val="clear" w:color="auto" w:fill="FFFFFF"/>
        <w:tabs>
          <w:tab w:val="left" w:pos="5743"/>
          <w:tab w:val="left" w:pos="80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Реализация программы предполагает достижение следующих целей:</w:t>
      </w:r>
      <w:r w:rsidRPr="00F761BB">
        <w:rPr>
          <w:rFonts w:ascii="Times New Roman" w:hAnsi="Times New Roman" w:cs="Times New Roman"/>
          <w:sz w:val="28"/>
          <w:szCs w:val="28"/>
        </w:rPr>
        <w:tab/>
      </w:r>
    </w:p>
    <w:p w:rsidR="009F3307" w:rsidRPr="00F761BB" w:rsidRDefault="009F3307" w:rsidP="00F761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BB">
        <w:rPr>
          <w:rFonts w:ascii="Times New Roman" w:eastAsia="Calibri" w:hAnsi="Times New Roman" w:cs="Times New Roman"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развитие интересов и </w:t>
      </w:r>
      <w:proofErr w:type="gramStart"/>
      <w:r w:rsidRPr="00F761BB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761BB">
        <w:rPr>
          <w:rFonts w:ascii="Times New Roman" w:hAnsi="Times New Roman" w:cs="Times New Roman"/>
          <w:sz w:val="28"/>
          <w:szCs w:val="28"/>
        </w:rPr>
        <w:t xml:space="preserve"> </w:t>
      </w:r>
      <w:r w:rsidR="00D4132B">
        <w:rPr>
          <w:rFonts w:ascii="Times New Roman" w:hAnsi="Times New Roman" w:cs="Times New Roman"/>
          <w:sz w:val="28"/>
          <w:szCs w:val="28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на основе передачи им знаний и опыта познавательной и творческой деятельности;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смысла основных научных понятий и законов физики, взаимосвязи между ними;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4132B">
        <w:rPr>
          <w:rFonts w:ascii="Times New Roman" w:hAnsi="Times New Roman" w:cs="Times New Roman"/>
          <w:sz w:val="28"/>
          <w:szCs w:val="28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представлений о физической картине мира.</w:t>
      </w:r>
    </w:p>
    <w:p w:rsidR="00176290" w:rsidRPr="00F761BB" w:rsidRDefault="00176290" w:rsidP="00F761B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290" w:rsidRPr="00F761BB" w:rsidRDefault="00176290" w:rsidP="00F761BB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задач: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D4132B">
        <w:rPr>
          <w:rFonts w:ascii="Times New Roman" w:hAnsi="Times New Roman" w:cs="Times New Roman"/>
          <w:sz w:val="28"/>
          <w:szCs w:val="28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с методом научного познания и методами исследования объектов и явлений природы;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4132B">
        <w:rPr>
          <w:rFonts w:ascii="Times New Roman" w:hAnsi="Times New Roman" w:cs="Times New Roman"/>
          <w:sz w:val="28"/>
          <w:szCs w:val="28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76290" w:rsidRPr="00F761BB" w:rsidRDefault="00176290" w:rsidP="00F761BB">
      <w:pPr>
        <w:pStyle w:val="a4"/>
        <w:numPr>
          <w:ilvl w:val="0"/>
          <w:numId w:val="57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F761BB">
        <w:rPr>
          <w:rFonts w:ascii="Times New Roman" w:hAnsi="Times New Roman" w:cs="Times New Roman"/>
          <w:sz w:val="28"/>
          <w:szCs w:val="28"/>
        </w:rPr>
        <w:t xml:space="preserve"> отличий научных данных от непроверенной </w:t>
      </w:r>
      <w:r w:rsidRPr="00F761BB">
        <w:rPr>
          <w:rFonts w:ascii="Times New Roman" w:hAnsi="Times New Roman" w:cs="Times New Roman"/>
          <w:sz w:val="28"/>
          <w:szCs w:val="28"/>
        </w:rPr>
        <w:lastRenderedPageBreak/>
        <w:t>информации, ценности науки для удовлетворения бытовых, производственных и культурных потребностей человека.</w:t>
      </w:r>
    </w:p>
    <w:p w:rsidR="009F3307" w:rsidRPr="00F761BB" w:rsidRDefault="009F3307" w:rsidP="00F761B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307" w:rsidRPr="00F761BB" w:rsidRDefault="009F3307" w:rsidP="00F761BB">
      <w:pPr>
        <w:pStyle w:val="Style3"/>
        <w:widowControl/>
        <w:spacing w:line="360" w:lineRule="auto"/>
        <w:jc w:val="center"/>
        <w:rPr>
          <w:rStyle w:val="FontStyle15"/>
          <w:b w:val="0"/>
          <w:i w:val="0"/>
          <w:sz w:val="28"/>
          <w:szCs w:val="28"/>
        </w:rPr>
      </w:pPr>
      <w:r w:rsidRPr="00F761BB">
        <w:rPr>
          <w:rStyle w:val="FontStyle15"/>
          <w:b w:val="0"/>
          <w:i w:val="0"/>
          <w:sz w:val="28"/>
          <w:szCs w:val="28"/>
          <w:lang w:val="en-US"/>
        </w:rPr>
        <w:t>II</w:t>
      </w:r>
      <w:r w:rsidRPr="00F761BB">
        <w:rPr>
          <w:rStyle w:val="FontStyle15"/>
          <w:b w:val="0"/>
          <w:i w:val="0"/>
          <w:sz w:val="28"/>
          <w:szCs w:val="28"/>
        </w:rPr>
        <w:t>. Общая характеристика учебного предмета</w:t>
      </w:r>
    </w:p>
    <w:p w:rsidR="00176290" w:rsidRPr="00F761BB" w:rsidRDefault="00176290" w:rsidP="00F76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Физика как наука о наиболее общих законах 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176290" w:rsidRPr="00F761BB" w:rsidRDefault="00176290" w:rsidP="00F76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176290" w:rsidRPr="00F761BB" w:rsidRDefault="00176290" w:rsidP="00F76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</w:t>
      </w:r>
      <w:r w:rsidR="00D4132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самостоятельной деятельности по их разрешению.</w:t>
      </w:r>
    </w:p>
    <w:p w:rsidR="00176290" w:rsidRPr="00F761BB" w:rsidRDefault="00176290" w:rsidP="00F76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 как наука о наиболее общих законах природы, выступая в качестве учебного предмета в ОО,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176290" w:rsidRPr="00F761BB" w:rsidRDefault="00EC494C" w:rsidP="00F761B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</w:t>
      </w:r>
      <w:r w:rsidR="00176290" w:rsidRPr="00F761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94C" w:rsidRPr="00F761BB" w:rsidRDefault="00EC494C" w:rsidP="00F761BB">
      <w:pPr>
        <w:pStyle w:val="Style1"/>
        <w:widowControl/>
        <w:spacing w:line="360" w:lineRule="auto"/>
        <w:ind w:left="-180"/>
        <w:jc w:val="both"/>
        <w:rPr>
          <w:bCs/>
          <w:sz w:val="28"/>
          <w:szCs w:val="28"/>
        </w:rPr>
      </w:pPr>
      <w:r w:rsidRPr="00F761BB">
        <w:rPr>
          <w:rStyle w:val="FontStyle11"/>
          <w:b w:val="0"/>
          <w:sz w:val="28"/>
          <w:szCs w:val="28"/>
        </w:rPr>
        <w:lastRenderedPageBreak/>
        <w:t>Обоснование выбора УМК «Физика 10 » для реализации рабочей учебной программы</w:t>
      </w:r>
    </w:p>
    <w:p w:rsidR="00EC494C" w:rsidRPr="00F761BB" w:rsidRDefault="00EC494C" w:rsidP="00F761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отборе и разработке программы я учитывала особенности класса. </w:t>
      </w:r>
      <w:r w:rsidRPr="00F761BB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образовательных потребностей предлагается изучать материал уровня обязательной подготовки. Считаю, что при помощи  УМК </w:t>
      </w:r>
      <w:proofErr w:type="spellStart"/>
      <w:r w:rsidRPr="00F761BB">
        <w:rPr>
          <w:rFonts w:ascii="Times New Roman" w:hAnsi="Times New Roman" w:cs="Times New Roman"/>
          <w:sz w:val="28"/>
          <w:szCs w:val="28"/>
        </w:rPr>
        <w:t>Г.Я.Мякишева</w:t>
      </w:r>
      <w:proofErr w:type="spellEnd"/>
      <w:r w:rsidR="00E14C9A" w:rsidRPr="00F761BB">
        <w:rPr>
          <w:rFonts w:ascii="Times New Roman" w:hAnsi="Times New Roman" w:cs="Times New Roman"/>
          <w:sz w:val="28"/>
          <w:szCs w:val="28"/>
        </w:rPr>
        <w:t xml:space="preserve"> </w:t>
      </w:r>
      <w:r w:rsidRPr="00F761BB">
        <w:rPr>
          <w:rFonts w:ascii="Times New Roman" w:hAnsi="Times New Roman" w:cs="Times New Roman"/>
          <w:color w:val="000000"/>
          <w:sz w:val="28"/>
          <w:szCs w:val="28"/>
        </w:rPr>
        <w:t xml:space="preserve">класс выйдет на стандарт </w:t>
      </w:r>
      <w:r w:rsidR="00A300D1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F761B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  <w:r w:rsidRPr="00F761BB"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 w:rsidRPr="00F761BB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F761BB">
        <w:rPr>
          <w:rFonts w:ascii="Times New Roman" w:hAnsi="Times New Roman" w:cs="Times New Roman"/>
          <w:sz w:val="28"/>
          <w:szCs w:val="28"/>
        </w:rPr>
        <w:t xml:space="preserve"> включает как качественные задачи, так и </w:t>
      </w:r>
      <w:proofErr w:type="gramStart"/>
      <w:r w:rsidRPr="00F761BB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761BB">
        <w:rPr>
          <w:rFonts w:ascii="Times New Roman" w:hAnsi="Times New Roman" w:cs="Times New Roman"/>
          <w:sz w:val="28"/>
          <w:szCs w:val="28"/>
        </w:rPr>
        <w:t xml:space="preserve"> требующие знание как физики, так и математики, продуктивные экспериментальные домашние задания. Теоретический материал автор излагает доступным языком, понятным для </w:t>
      </w:r>
      <w:proofErr w:type="spellStart"/>
      <w:proofErr w:type="gramStart"/>
      <w:r w:rsidR="00DC1902" w:rsidRPr="00F761BB">
        <w:rPr>
          <w:rFonts w:ascii="Times New Roman" w:hAnsi="Times New Roman" w:cs="Times New Roman"/>
          <w:sz w:val="28"/>
          <w:szCs w:val="28"/>
        </w:rPr>
        <w:t>обучающихся</w:t>
      </w:r>
      <w:r w:rsidRPr="00F761BB">
        <w:rPr>
          <w:rFonts w:ascii="Times New Roman" w:hAnsi="Times New Roman" w:cs="Times New Roman"/>
          <w:sz w:val="28"/>
          <w:szCs w:val="28"/>
        </w:rPr>
        <w:t>.</w:t>
      </w:r>
      <w:r w:rsidRPr="00F761B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Pr="00F761BB">
        <w:rPr>
          <w:rFonts w:ascii="Times New Roman" w:hAnsi="Times New Roman" w:cs="Times New Roman"/>
          <w:bCs/>
          <w:color w:val="000000"/>
          <w:sz w:val="28"/>
          <w:szCs w:val="28"/>
        </w:rPr>
        <w:t>Физика</w:t>
      </w:r>
      <w:proofErr w:type="spellEnd"/>
      <w:r w:rsidRPr="00F76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10», автор -  </w:t>
      </w:r>
      <w:proofErr w:type="spellStart"/>
      <w:r w:rsidRPr="00F761BB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F761BB">
        <w:rPr>
          <w:rFonts w:ascii="Times New Roman" w:hAnsi="Times New Roman" w:cs="Times New Roman"/>
          <w:sz w:val="28"/>
          <w:szCs w:val="28"/>
        </w:rPr>
        <w:t xml:space="preserve">, имеет гриф «Рекомендовано» Министерством образования и науки РФ, включен в Федеральный перечень учебников. </w:t>
      </w:r>
    </w:p>
    <w:p w:rsidR="00170ED9" w:rsidRPr="00F761BB" w:rsidRDefault="00170ED9" w:rsidP="00F761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школь</w:t>
      </w:r>
      <w:r w:rsidRPr="00F761BB">
        <w:rPr>
          <w:rFonts w:ascii="Times New Roman" w:hAnsi="Times New Roman" w:cs="Times New Roman"/>
          <w:sz w:val="28"/>
          <w:szCs w:val="28"/>
        </w:rPr>
        <w:softHyphen/>
        <w:t xml:space="preserve">ников </w:t>
      </w:r>
      <w:proofErr w:type="spellStart"/>
      <w:r w:rsidRPr="00F761B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761BB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</w:t>
      </w:r>
      <w:r w:rsidRPr="00F761BB">
        <w:rPr>
          <w:rFonts w:ascii="Times New Roman" w:hAnsi="Times New Roman" w:cs="Times New Roman"/>
          <w:sz w:val="28"/>
          <w:szCs w:val="28"/>
        </w:rPr>
        <w:softHyphen/>
        <w:t xml:space="preserve">ятельности и ключевых компетенций. </w:t>
      </w:r>
      <w:proofErr w:type="gramStart"/>
      <w:r w:rsidRPr="00F761BB">
        <w:rPr>
          <w:rFonts w:ascii="Times New Roman" w:hAnsi="Times New Roman" w:cs="Times New Roman"/>
          <w:sz w:val="28"/>
          <w:szCs w:val="28"/>
        </w:rPr>
        <w:t>Учебник  дает</w:t>
      </w:r>
      <w:proofErr w:type="gramEnd"/>
      <w:r w:rsidRPr="00F761BB">
        <w:rPr>
          <w:rFonts w:ascii="Times New Roman" w:hAnsi="Times New Roman" w:cs="Times New Roman"/>
          <w:sz w:val="28"/>
          <w:szCs w:val="28"/>
        </w:rPr>
        <w:t xml:space="preserve"> возможность организовать учебный процесс, учитывая индивидуальные и психологические особенности обучающихся. Данный учебник позволяет реализовать ФГОС ООО.</w:t>
      </w:r>
    </w:p>
    <w:p w:rsidR="00170ED9" w:rsidRPr="00F761BB" w:rsidRDefault="00170ED9" w:rsidP="00F76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B6" w:rsidRPr="00F761BB" w:rsidRDefault="00505EB6" w:rsidP="00F761BB">
      <w:pPr>
        <w:pStyle w:val="a4"/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761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III. Место учебного пред</w:t>
      </w:r>
      <w:r w:rsidR="00170ED9" w:rsidRPr="00F761B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мета «Физика» в  учебном плане.</w:t>
      </w:r>
    </w:p>
    <w:p w:rsidR="00282364" w:rsidRPr="00F761BB" w:rsidRDefault="00282364" w:rsidP="00F761BB">
      <w:pPr>
        <w:pStyle w:val="a5"/>
        <w:tabs>
          <w:tab w:val="left" w:pos="5972"/>
        </w:tabs>
        <w:spacing w:line="360" w:lineRule="auto"/>
        <w:jc w:val="both"/>
        <w:rPr>
          <w:szCs w:val="28"/>
        </w:rPr>
      </w:pPr>
      <w:r w:rsidRPr="00F761BB">
        <w:rPr>
          <w:szCs w:val="28"/>
        </w:rPr>
        <w:t>Срок реализации рабочей программы  -1 год</w:t>
      </w:r>
      <w:r w:rsidR="000631C9" w:rsidRPr="00F761BB">
        <w:rPr>
          <w:szCs w:val="28"/>
        </w:rPr>
        <w:tab/>
      </w:r>
    </w:p>
    <w:p w:rsidR="00282364" w:rsidRPr="00F761BB" w:rsidRDefault="00282364" w:rsidP="00F761BB">
      <w:pPr>
        <w:pStyle w:val="a5"/>
        <w:spacing w:line="360" w:lineRule="auto"/>
        <w:jc w:val="both"/>
        <w:rPr>
          <w:szCs w:val="28"/>
        </w:rPr>
      </w:pPr>
      <w:r w:rsidRPr="00F761BB">
        <w:rPr>
          <w:szCs w:val="28"/>
        </w:rPr>
        <w:t xml:space="preserve">Уровень программы - базовый. ФГОС на изучение физики в 10 классе на уровне </w:t>
      </w:r>
      <w:r w:rsidR="004C59E2">
        <w:rPr>
          <w:szCs w:val="28"/>
        </w:rPr>
        <w:t>среднего</w:t>
      </w:r>
      <w:r w:rsidRPr="00F761BB">
        <w:rPr>
          <w:szCs w:val="28"/>
        </w:rPr>
        <w:t xml:space="preserve"> ОО отводит </w:t>
      </w:r>
      <w:r w:rsidR="000631C9" w:rsidRPr="00F761BB">
        <w:rPr>
          <w:szCs w:val="28"/>
        </w:rPr>
        <w:t>2</w:t>
      </w:r>
      <w:r w:rsidRPr="00F761BB">
        <w:rPr>
          <w:szCs w:val="28"/>
        </w:rPr>
        <w:t xml:space="preserve"> часа в неделю</w:t>
      </w:r>
      <w:r w:rsidR="000631C9" w:rsidRPr="00F761BB">
        <w:rPr>
          <w:szCs w:val="28"/>
        </w:rPr>
        <w:t xml:space="preserve"> и 1 ч формируется участниками образовательных отношений</w:t>
      </w:r>
      <w:r w:rsidRPr="00F761BB">
        <w:rPr>
          <w:szCs w:val="28"/>
        </w:rPr>
        <w:t>. Учитывая продолжительность учебного года (35 недели), планирование составлено на 105 часов в год. Объем учебной нагрузки, согласно учебного плана ОО на 201</w:t>
      </w:r>
      <w:r w:rsidR="00176290" w:rsidRPr="00F761BB">
        <w:rPr>
          <w:szCs w:val="28"/>
        </w:rPr>
        <w:t>8</w:t>
      </w:r>
      <w:r w:rsidRPr="00F761BB">
        <w:rPr>
          <w:szCs w:val="28"/>
        </w:rPr>
        <w:t>/201</w:t>
      </w:r>
      <w:r w:rsidR="00176290" w:rsidRPr="00F761BB">
        <w:rPr>
          <w:szCs w:val="28"/>
        </w:rPr>
        <w:t>9</w:t>
      </w:r>
      <w:r w:rsidRPr="00F761BB">
        <w:rPr>
          <w:szCs w:val="28"/>
        </w:rPr>
        <w:t xml:space="preserve"> учебный год, 3 часа в неделю. Количество часов в неделю на изучение предмета согласно программе - 3 часа. </w:t>
      </w:r>
    </w:p>
    <w:p w:rsidR="00282364" w:rsidRPr="00F761BB" w:rsidRDefault="00282364" w:rsidP="00F761BB">
      <w:pPr>
        <w:pStyle w:val="a4"/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EC494C" w:rsidRPr="00F761BB" w:rsidRDefault="0098643B" w:rsidP="00F761BB">
      <w:pPr>
        <w:widowControl w:val="0"/>
        <w:shd w:val="clear" w:color="auto" w:fill="FFFFFF"/>
        <w:tabs>
          <w:tab w:val="left" w:pos="461"/>
          <w:tab w:val="left" w:pos="1481"/>
        </w:tabs>
        <w:autoSpaceDE w:val="0"/>
        <w:autoSpaceDN w:val="0"/>
        <w:adjustRightInd w:val="0"/>
        <w:spacing w:after="0" w:line="36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61BB">
        <w:rPr>
          <w:rFonts w:ascii="Times New Roman" w:hAnsi="Times New Roman" w:cs="Times New Roman"/>
          <w:sz w:val="28"/>
          <w:szCs w:val="28"/>
        </w:rPr>
        <w:t xml:space="preserve">. </w:t>
      </w:r>
      <w:r w:rsidR="00EC494C" w:rsidRPr="00F761BB">
        <w:rPr>
          <w:rFonts w:ascii="Times New Roman" w:hAnsi="Times New Roman" w:cs="Times New Roman"/>
          <w:sz w:val="28"/>
          <w:szCs w:val="28"/>
        </w:rPr>
        <w:t>Ценностные ориентиры содержания учебного курса</w:t>
      </w:r>
      <w:r w:rsidR="00EC494C" w:rsidRPr="00F761B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EC494C" w:rsidRPr="00F761BB" w:rsidRDefault="00EC494C" w:rsidP="00F761BB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1BB">
        <w:rPr>
          <w:rStyle w:val="c2"/>
          <w:sz w:val="28"/>
          <w:szCs w:val="28"/>
        </w:rPr>
        <w:t xml:space="preserve">        Основу познавательных ценностей составляют научные знания, научные методы познания, а ценностные ориентиры, формируемые у </w:t>
      </w:r>
      <w:r w:rsidR="00DC1902" w:rsidRPr="00F761BB">
        <w:rPr>
          <w:sz w:val="28"/>
          <w:szCs w:val="28"/>
        </w:rPr>
        <w:t>обучающихся</w:t>
      </w:r>
      <w:r w:rsidRPr="00F761BB">
        <w:rPr>
          <w:rStyle w:val="c2"/>
          <w:sz w:val="28"/>
          <w:szCs w:val="28"/>
        </w:rPr>
        <w:t xml:space="preserve"> в процессе изучения физики, проявляются:</w:t>
      </w:r>
    </w:p>
    <w:p w:rsidR="00EC494C" w:rsidRPr="00F761BB" w:rsidRDefault="00EC494C" w:rsidP="00F761B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lastRenderedPageBreak/>
        <w:t>В признании ценности научного знания, его практической значимости, достоверности;</w:t>
      </w:r>
    </w:p>
    <w:p w:rsidR="00EC494C" w:rsidRPr="00F761BB" w:rsidRDefault="00EC494C" w:rsidP="00F761B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В ценности физических методов исследования живой и неживой природы;</w:t>
      </w:r>
    </w:p>
    <w:p w:rsidR="00EC494C" w:rsidRPr="00F761BB" w:rsidRDefault="00EC494C" w:rsidP="00F761B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В понимании сложности и противоречивости самого процесса познания как извечного стремления к истине.</w:t>
      </w:r>
    </w:p>
    <w:p w:rsidR="00EC494C" w:rsidRPr="00F761BB" w:rsidRDefault="00EC494C" w:rsidP="00F761BB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1BB">
        <w:rPr>
          <w:rStyle w:val="c2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EC494C" w:rsidRPr="00F761BB" w:rsidRDefault="00EC494C" w:rsidP="00F761B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Уважительного отношения к созидательной, творческой деятельности;</w:t>
      </w:r>
    </w:p>
    <w:p w:rsidR="00EC494C" w:rsidRPr="00F761BB" w:rsidRDefault="00EC494C" w:rsidP="00F761B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Понимания необходимости эффективного и безопасного использования различных технических устройств;</w:t>
      </w:r>
    </w:p>
    <w:p w:rsidR="00EC494C" w:rsidRPr="00F761BB" w:rsidRDefault="00EC494C" w:rsidP="00F761B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EC494C" w:rsidRPr="00F761BB" w:rsidRDefault="00EC494C" w:rsidP="00F761B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Сознательного выбора будущей профессиональной деятельности.</w:t>
      </w:r>
    </w:p>
    <w:p w:rsidR="00EC494C" w:rsidRPr="00F761BB" w:rsidRDefault="00EC494C" w:rsidP="00F761BB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61BB">
        <w:rPr>
          <w:rStyle w:val="c2"/>
          <w:sz w:val="28"/>
          <w:szCs w:val="28"/>
        </w:rPr>
        <w:t xml:space="preserve"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</w:t>
      </w:r>
      <w:r w:rsidR="00DC1902" w:rsidRPr="00F761BB">
        <w:rPr>
          <w:sz w:val="28"/>
          <w:szCs w:val="28"/>
        </w:rPr>
        <w:t>обучающихся</w:t>
      </w:r>
      <w:r w:rsidRPr="00F761BB">
        <w:rPr>
          <w:rStyle w:val="c2"/>
          <w:sz w:val="28"/>
          <w:szCs w:val="28"/>
        </w:rPr>
        <w:t>:</w:t>
      </w:r>
    </w:p>
    <w:p w:rsidR="00EC494C" w:rsidRPr="00F761BB" w:rsidRDefault="00EC494C" w:rsidP="00F761B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Правильного использования физической терминологии и символики;</w:t>
      </w:r>
    </w:p>
    <w:p w:rsidR="00EC494C" w:rsidRPr="00F761BB" w:rsidRDefault="00EC494C" w:rsidP="00F761B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EC494C" w:rsidRPr="00F761BB" w:rsidRDefault="00EC494C" w:rsidP="00F761BB">
      <w:pPr>
        <w:numPr>
          <w:ilvl w:val="0"/>
          <w:numId w:val="25"/>
        </w:num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761BB">
        <w:rPr>
          <w:rStyle w:val="c2"/>
          <w:rFonts w:ascii="Times New Roman" w:hAnsi="Times New Roman" w:cs="Times New Roman"/>
          <w:sz w:val="28"/>
          <w:szCs w:val="28"/>
        </w:rPr>
        <w:t>Способности открыто выражать и аргументировано отстаивать свою точку зрения.</w:t>
      </w:r>
    </w:p>
    <w:p w:rsidR="00F761BB" w:rsidRDefault="00F761BB" w:rsidP="00F761BB">
      <w:pPr>
        <w:pStyle w:val="Style3"/>
        <w:widowControl/>
        <w:spacing w:line="360" w:lineRule="auto"/>
        <w:ind w:left="720"/>
        <w:jc w:val="center"/>
        <w:rPr>
          <w:sz w:val="28"/>
          <w:szCs w:val="28"/>
        </w:rPr>
      </w:pPr>
    </w:p>
    <w:p w:rsidR="004417EA" w:rsidRPr="00F761BB" w:rsidRDefault="004417EA" w:rsidP="00F761BB">
      <w:pPr>
        <w:pStyle w:val="Style3"/>
        <w:widowControl/>
        <w:spacing w:line="360" w:lineRule="auto"/>
        <w:ind w:left="720"/>
        <w:jc w:val="center"/>
        <w:rPr>
          <w:sz w:val="28"/>
          <w:szCs w:val="28"/>
        </w:rPr>
      </w:pPr>
      <w:r w:rsidRPr="00F761BB">
        <w:rPr>
          <w:sz w:val="28"/>
          <w:szCs w:val="28"/>
          <w:lang w:val="en-US"/>
        </w:rPr>
        <w:t>V</w:t>
      </w:r>
      <w:r w:rsidRPr="00F761BB">
        <w:rPr>
          <w:sz w:val="28"/>
          <w:szCs w:val="28"/>
        </w:rPr>
        <w:t xml:space="preserve">. Личностные, </w:t>
      </w:r>
      <w:proofErr w:type="spellStart"/>
      <w:r w:rsidRPr="00F761BB">
        <w:rPr>
          <w:sz w:val="28"/>
          <w:szCs w:val="28"/>
        </w:rPr>
        <w:t>метапредметные</w:t>
      </w:r>
      <w:proofErr w:type="spellEnd"/>
      <w:r w:rsidRPr="00F761BB">
        <w:rPr>
          <w:sz w:val="28"/>
          <w:szCs w:val="28"/>
        </w:rPr>
        <w:t xml:space="preserve"> и предметные результаты </w:t>
      </w:r>
      <w:proofErr w:type="gramStart"/>
      <w:r w:rsidRPr="00F761BB">
        <w:rPr>
          <w:sz w:val="28"/>
          <w:szCs w:val="28"/>
        </w:rPr>
        <w:t>освоения  физики</w:t>
      </w:r>
      <w:proofErr w:type="gramEnd"/>
    </w:p>
    <w:p w:rsidR="00F761BB" w:rsidRPr="00F761BB" w:rsidRDefault="00F761BB" w:rsidP="00F761BB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ФГОС</w:t>
      </w:r>
      <w:r w:rsidRPr="00F761BB">
        <w:rPr>
          <w:sz w:val="28"/>
          <w:szCs w:val="28"/>
          <w:lang w:val="ru-RU"/>
        </w:rPr>
        <w:t xml:space="preserve"> </w:t>
      </w:r>
      <w:r w:rsidRPr="00F761BB">
        <w:rPr>
          <w:sz w:val="28"/>
          <w:szCs w:val="28"/>
        </w:rPr>
        <w:t>среднего общего образования провозглашают в качестве целевых ориентиров об</w:t>
      </w:r>
      <w:r w:rsidRPr="00F761BB">
        <w:rPr>
          <w:sz w:val="28"/>
          <w:szCs w:val="28"/>
        </w:rPr>
        <w:softHyphen/>
        <w:t>щего образования достижение совокупности лич</w:t>
      </w:r>
      <w:r w:rsidRPr="00F761BB">
        <w:rPr>
          <w:sz w:val="28"/>
          <w:szCs w:val="28"/>
        </w:rPr>
        <w:softHyphen/>
        <w:t xml:space="preserve">ностных, предметных и </w:t>
      </w:r>
      <w:proofErr w:type="spellStart"/>
      <w:r w:rsidRPr="00F761BB">
        <w:rPr>
          <w:sz w:val="28"/>
          <w:szCs w:val="28"/>
        </w:rPr>
        <w:t>метапредметных</w:t>
      </w:r>
      <w:proofErr w:type="spellEnd"/>
      <w:r w:rsidRPr="00F761BB">
        <w:rPr>
          <w:sz w:val="28"/>
          <w:szCs w:val="28"/>
        </w:rPr>
        <w:t xml:space="preserve"> образова</w:t>
      </w:r>
      <w:r w:rsidRPr="00F761BB">
        <w:rPr>
          <w:sz w:val="28"/>
          <w:szCs w:val="28"/>
        </w:rPr>
        <w:softHyphen/>
        <w:t>тельных результатов.</w:t>
      </w:r>
    </w:p>
    <w:p w:rsidR="00F761BB" w:rsidRPr="00F761BB" w:rsidRDefault="00F761BB" w:rsidP="00F761BB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af7"/>
          <w:i/>
          <w:sz w:val="28"/>
          <w:szCs w:val="28"/>
        </w:rPr>
        <w:t>Личностными результатами</w:t>
      </w:r>
      <w:r w:rsidRPr="00F761BB">
        <w:rPr>
          <w:sz w:val="28"/>
          <w:szCs w:val="28"/>
        </w:rPr>
        <w:t xml:space="preserve"> обучения физике в средней школе являются: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положительное отношение к российской физи</w:t>
      </w:r>
      <w:r w:rsidRPr="00F761BB">
        <w:rPr>
          <w:sz w:val="28"/>
          <w:szCs w:val="28"/>
        </w:rPr>
        <w:softHyphen/>
        <w:t>ческой науке;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lastRenderedPageBreak/>
        <w:t>готовность к осознанному выбору дальнейшей образовательной траектории;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3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умение управлять своей познавательной дея</w:t>
      </w:r>
      <w:r w:rsidRPr="00F761BB">
        <w:rPr>
          <w:sz w:val="28"/>
          <w:szCs w:val="28"/>
        </w:rPr>
        <w:softHyphen/>
        <w:t>тельностью.</w:t>
      </w:r>
    </w:p>
    <w:p w:rsidR="00F761BB" w:rsidRPr="00F761BB" w:rsidRDefault="00F761BB" w:rsidP="00F761BB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proofErr w:type="spellStart"/>
      <w:r w:rsidRPr="00F761BB">
        <w:rPr>
          <w:rStyle w:val="af7"/>
          <w:i/>
          <w:sz w:val="28"/>
          <w:szCs w:val="28"/>
        </w:rPr>
        <w:t>Метапредметными</w:t>
      </w:r>
      <w:proofErr w:type="spellEnd"/>
      <w:r w:rsidRPr="00F761BB">
        <w:rPr>
          <w:rStyle w:val="af7"/>
          <w:i/>
          <w:sz w:val="28"/>
          <w:szCs w:val="28"/>
        </w:rPr>
        <w:t xml:space="preserve"> результатами</w:t>
      </w:r>
      <w:r w:rsidRPr="00F761BB">
        <w:rPr>
          <w:sz w:val="28"/>
          <w:szCs w:val="28"/>
        </w:rPr>
        <w:t xml:space="preserve"> обучения физи</w:t>
      </w:r>
      <w:r w:rsidRPr="00F761BB">
        <w:rPr>
          <w:sz w:val="28"/>
          <w:szCs w:val="28"/>
        </w:rPr>
        <w:softHyphen/>
        <w:t>ке в средней школе являются: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использование умений различных видов позна</w:t>
      </w:r>
      <w:r w:rsidRPr="00F761BB">
        <w:rPr>
          <w:sz w:val="28"/>
          <w:szCs w:val="28"/>
        </w:rPr>
        <w:softHyphen/>
        <w:t>вательной деятельности (наблюдение, эксперимент, работа с книгой, решение проблем, знаково-</w:t>
      </w:r>
      <w:proofErr w:type="spellStart"/>
      <w:r w:rsidRPr="00F761BB">
        <w:rPr>
          <w:sz w:val="28"/>
          <w:szCs w:val="28"/>
        </w:rPr>
        <w:t>символи</w:t>
      </w:r>
      <w:proofErr w:type="spellEnd"/>
      <w:r w:rsidRPr="00F761BB">
        <w:rPr>
          <w:sz w:val="28"/>
          <w:szCs w:val="28"/>
        </w:rPr>
        <w:t xml:space="preserve">- </w:t>
      </w:r>
      <w:proofErr w:type="spellStart"/>
      <w:r w:rsidRPr="00F761BB">
        <w:rPr>
          <w:sz w:val="28"/>
          <w:szCs w:val="28"/>
        </w:rPr>
        <w:t>ческое</w:t>
      </w:r>
      <w:proofErr w:type="spellEnd"/>
      <w:r w:rsidRPr="00F761BB">
        <w:rPr>
          <w:sz w:val="28"/>
          <w:szCs w:val="28"/>
        </w:rPr>
        <w:t xml:space="preserve"> оперирование информацией и др.);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3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применение основных методов познания (сис</w:t>
      </w:r>
      <w:r w:rsidRPr="00F761BB">
        <w:rPr>
          <w:sz w:val="28"/>
          <w:szCs w:val="28"/>
        </w:rPr>
        <w:softHyphen/>
        <w:t>темно-информационный анализ, моделирование, экспериментирование и др.) для изучения различ</w:t>
      </w:r>
      <w:r w:rsidRPr="00F761BB">
        <w:rPr>
          <w:sz w:val="28"/>
          <w:szCs w:val="28"/>
        </w:rPr>
        <w:softHyphen/>
        <w:t>ных сторон окружающей действительности;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 xml:space="preserve">владение интеллектуальными операциями </w:t>
      </w:r>
      <w:r w:rsidRPr="00F761BB">
        <w:rPr>
          <w:rStyle w:val="32"/>
          <w:sz w:val="28"/>
          <w:szCs w:val="28"/>
        </w:rPr>
        <w:t xml:space="preserve">— </w:t>
      </w:r>
      <w:r w:rsidRPr="00F761BB">
        <w:rPr>
          <w:rStyle w:val="25"/>
          <w:sz w:val="28"/>
          <w:szCs w:val="28"/>
        </w:rPr>
        <w:t>формулирование гипотез, анализ, синтез, оценка, сравнение, обобщение, систематизация, классифи</w:t>
      </w:r>
      <w:r w:rsidRPr="00F761BB">
        <w:rPr>
          <w:rStyle w:val="25"/>
          <w:sz w:val="28"/>
          <w:szCs w:val="28"/>
        </w:rPr>
        <w:softHyphen/>
        <w:t xml:space="preserve">кация, выявление причинно-следственных связей, поиск аналогии — в </w:t>
      </w:r>
      <w:proofErr w:type="spellStart"/>
      <w:r w:rsidRPr="00F761BB">
        <w:rPr>
          <w:rStyle w:val="25"/>
          <w:sz w:val="28"/>
          <w:szCs w:val="28"/>
        </w:rPr>
        <w:t>межпредметном</w:t>
      </w:r>
      <w:proofErr w:type="spellEnd"/>
      <w:r w:rsidRPr="00F761BB">
        <w:rPr>
          <w:rStyle w:val="25"/>
          <w:sz w:val="28"/>
          <w:szCs w:val="28"/>
        </w:rPr>
        <w:t xml:space="preserve"> и </w:t>
      </w:r>
      <w:proofErr w:type="spellStart"/>
      <w:r w:rsidRPr="00F761BB">
        <w:rPr>
          <w:rStyle w:val="25"/>
          <w:sz w:val="28"/>
          <w:szCs w:val="28"/>
        </w:rPr>
        <w:t>метапредмет</w:t>
      </w:r>
      <w:proofErr w:type="spellEnd"/>
      <w:r w:rsidRPr="00F761BB">
        <w:rPr>
          <w:rStyle w:val="25"/>
          <w:sz w:val="28"/>
          <w:szCs w:val="28"/>
        </w:rPr>
        <w:t>- ном контекстах;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умение генерировать идеи и определять средст</w:t>
      </w:r>
      <w:r w:rsidRPr="00F761BB">
        <w:rPr>
          <w:rStyle w:val="25"/>
          <w:sz w:val="28"/>
          <w:szCs w:val="28"/>
        </w:rPr>
        <w:softHyphen/>
        <w:t>ва, необходимые для их реализации (проявление ин</w:t>
      </w:r>
      <w:r w:rsidRPr="00F761BB">
        <w:rPr>
          <w:rStyle w:val="25"/>
          <w:sz w:val="28"/>
          <w:szCs w:val="28"/>
        </w:rPr>
        <w:softHyphen/>
        <w:t>новационной активности);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 xml:space="preserve">умение определять цели, задачи деятельности, находить и выбирать средства достижения цели, </w:t>
      </w:r>
      <w:proofErr w:type="gramStart"/>
      <w:r w:rsidRPr="00F761BB">
        <w:rPr>
          <w:rStyle w:val="25"/>
          <w:sz w:val="28"/>
          <w:szCs w:val="28"/>
        </w:rPr>
        <w:t xml:space="preserve">ре- </w:t>
      </w:r>
      <w:proofErr w:type="spellStart"/>
      <w:r w:rsidRPr="00F761BB">
        <w:rPr>
          <w:rStyle w:val="25"/>
          <w:sz w:val="28"/>
          <w:szCs w:val="28"/>
        </w:rPr>
        <w:t>ализовывать</w:t>
      </w:r>
      <w:proofErr w:type="spellEnd"/>
      <w:proofErr w:type="gramEnd"/>
      <w:r w:rsidRPr="00F761BB">
        <w:rPr>
          <w:rStyle w:val="25"/>
          <w:sz w:val="28"/>
          <w:szCs w:val="28"/>
        </w:rPr>
        <w:t xml:space="preserve"> их и проводить коррекцию деятельнос</w:t>
      </w:r>
      <w:r w:rsidRPr="00F761BB">
        <w:rPr>
          <w:rStyle w:val="25"/>
          <w:sz w:val="28"/>
          <w:szCs w:val="28"/>
        </w:rPr>
        <w:softHyphen/>
        <w:t>ти по реализации цели;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использование различных источников для полу</w:t>
      </w:r>
      <w:r w:rsidRPr="00F761BB">
        <w:rPr>
          <w:rStyle w:val="25"/>
          <w:sz w:val="28"/>
          <w:szCs w:val="28"/>
        </w:rPr>
        <w:softHyphen/>
        <w:t>чения физической информации;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умение выстраивать эффективную коммуника</w:t>
      </w:r>
      <w:r w:rsidRPr="00F761BB">
        <w:rPr>
          <w:rStyle w:val="25"/>
          <w:sz w:val="28"/>
          <w:szCs w:val="28"/>
        </w:rPr>
        <w:softHyphen/>
        <w:t>цию.</w:t>
      </w:r>
    </w:p>
    <w:p w:rsidR="00F761BB" w:rsidRPr="00F761BB" w:rsidRDefault="00F761BB" w:rsidP="00F761BB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af7"/>
          <w:i/>
          <w:sz w:val="28"/>
          <w:szCs w:val="28"/>
        </w:rPr>
        <w:t>Предметными результатами</w:t>
      </w:r>
      <w:r w:rsidRPr="00F761BB">
        <w:rPr>
          <w:rStyle w:val="25"/>
          <w:sz w:val="28"/>
          <w:szCs w:val="28"/>
        </w:rPr>
        <w:t xml:space="preserve"> обучения физике в средней школе на профильном уровне являются умения: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0"/>
        </w:tabs>
        <w:spacing w:before="0" w:line="360" w:lineRule="auto"/>
        <w:ind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давать определения изученных понятий;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rStyle w:val="25"/>
          <w:sz w:val="28"/>
          <w:szCs w:val="28"/>
          <w:shd w:val="clear" w:color="auto" w:fill="auto"/>
        </w:rPr>
      </w:pPr>
      <w:r w:rsidRPr="00F761BB">
        <w:rPr>
          <w:rStyle w:val="25"/>
          <w:sz w:val="28"/>
          <w:szCs w:val="28"/>
        </w:rPr>
        <w:t>объяснять основные положения изученных те</w:t>
      </w:r>
      <w:r w:rsidRPr="00F761BB">
        <w:rPr>
          <w:rStyle w:val="25"/>
          <w:sz w:val="28"/>
          <w:szCs w:val="28"/>
        </w:rPr>
        <w:softHyphen/>
        <w:t>орий;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описывать и интерпретировать демонстрацион</w:t>
      </w:r>
      <w:r w:rsidRPr="00F761BB">
        <w:rPr>
          <w:rStyle w:val="25"/>
          <w:sz w:val="28"/>
          <w:szCs w:val="28"/>
        </w:rPr>
        <w:softHyphen/>
        <w:t>ные и самостоятельно проведенные эксперименты, используя естественный (родной) и символьный языки физики;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самостоятельно планировать и проводить физи</w:t>
      </w:r>
      <w:r w:rsidRPr="00F761BB">
        <w:rPr>
          <w:rStyle w:val="25"/>
          <w:sz w:val="28"/>
          <w:szCs w:val="28"/>
        </w:rPr>
        <w:softHyphen/>
        <w:t>ческий эксперимент, соблюдая правила безопасной работы с лабораторным оборудованием;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lastRenderedPageBreak/>
        <w:t>исследовать физические объекты, явления, про</w:t>
      </w:r>
      <w:r w:rsidRPr="00F761BB">
        <w:rPr>
          <w:rStyle w:val="25"/>
          <w:sz w:val="28"/>
          <w:szCs w:val="28"/>
        </w:rPr>
        <w:softHyphen/>
        <w:t>цессы;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самостоятельно классифицировать изученные объекты, явления и процессы, выбирая основания классификации;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0"/>
        </w:tabs>
        <w:spacing w:before="0" w:line="360" w:lineRule="auto"/>
        <w:ind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обобщать знания и делать обоснованные выводы;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5"/>
          <w:sz w:val="28"/>
          <w:szCs w:val="28"/>
        </w:rPr>
        <w:t>структурировать учебную информацию, пред</w:t>
      </w:r>
      <w:r w:rsidRPr="00F761BB">
        <w:rPr>
          <w:rStyle w:val="25"/>
          <w:sz w:val="28"/>
          <w:szCs w:val="28"/>
        </w:rPr>
        <w:softHyphen/>
        <w:t>ставляя результат в различных формах (таблица, схема и др.);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критически оценивать физическую информа</w:t>
      </w:r>
      <w:r w:rsidRPr="00F761BB">
        <w:rPr>
          <w:rStyle w:val="4"/>
          <w:sz w:val="28"/>
          <w:szCs w:val="28"/>
        </w:rPr>
        <w:softHyphen/>
        <w:t>цию, полученную из различных источников, оцени</w:t>
      </w:r>
      <w:r w:rsidRPr="00F761BB">
        <w:rPr>
          <w:rStyle w:val="4"/>
          <w:sz w:val="28"/>
          <w:szCs w:val="28"/>
        </w:rPr>
        <w:softHyphen/>
        <w:t>вать ее достоверность;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объяснять принципы действия машин, приборов и технических устройств, с которыми каждый чело</w:t>
      </w:r>
      <w:r w:rsidRPr="00F761BB">
        <w:rPr>
          <w:rStyle w:val="4"/>
          <w:sz w:val="28"/>
          <w:szCs w:val="28"/>
        </w:rPr>
        <w:softHyphen/>
        <w:t>век постоянно встречается в повседневной жизни, владеть способами обеспечения безопасности при их использовании, оказания первой помощи при трав</w:t>
      </w:r>
      <w:r w:rsidRPr="00F761BB">
        <w:rPr>
          <w:rStyle w:val="4"/>
          <w:sz w:val="28"/>
          <w:szCs w:val="28"/>
        </w:rPr>
        <w:softHyphen/>
        <w:t>мах, связанных с лабораторным оборудованием и бытовыми техническими устройствами;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самостоятельно конструировать новое для себя физическое знание, опираясь на методологию фи</w:t>
      </w:r>
      <w:r w:rsidRPr="00F761BB">
        <w:rPr>
          <w:rStyle w:val="4"/>
          <w:sz w:val="28"/>
          <w:szCs w:val="28"/>
        </w:rPr>
        <w:softHyphen/>
        <w:t>зики как исследовательской науки и используя различные информационные источники;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применять приобретенные знания и умения при изучении физики для решения практических задач, встречающихся как в учебной практике, так и в по</w:t>
      </w:r>
      <w:r w:rsidRPr="00F761BB">
        <w:rPr>
          <w:rStyle w:val="4"/>
          <w:sz w:val="28"/>
          <w:szCs w:val="28"/>
        </w:rPr>
        <w:softHyphen/>
        <w:t>вседневной жизни;</w:t>
      </w:r>
    </w:p>
    <w:p w:rsidR="004417EA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22"/>
        </w:tabs>
        <w:spacing w:before="0" w:line="360" w:lineRule="auto"/>
        <w:ind w:right="20" w:firstLine="280"/>
        <w:rPr>
          <w:rStyle w:val="4"/>
          <w:sz w:val="28"/>
          <w:szCs w:val="28"/>
          <w:shd w:val="clear" w:color="auto" w:fill="auto"/>
        </w:rPr>
      </w:pPr>
      <w:r w:rsidRPr="00F761BB">
        <w:rPr>
          <w:rStyle w:val="4"/>
          <w:sz w:val="28"/>
          <w:szCs w:val="28"/>
        </w:rPr>
        <w:t>анализировать, оценивать и прогнозировать по</w:t>
      </w:r>
      <w:r w:rsidRPr="00F761BB">
        <w:rPr>
          <w:rStyle w:val="4"/>
          <w:sz w:val="28"/>
          <w:szCs w:val="28"/>
        </w:rPr>
        <w:softHyphen/>
        <w:t>следствия для окружающей среды бытовой и произ</w:t>
      </w:r>
      <w:r w:rsidRPr="00F761BB">
        <w:rPr>
          <w:rStyle w:val="4"/>
          <w:sz w:val="28"/>
          <w:szCs w:val="28"/>
        </w:rPr>
        <w:softHyphen/>
        <w:t>водственной деятельности человека, связанной с ис</w:t>
      </w:r>
      <w:r w:rsidRPr="00F761BB">
        <w:rPr>
          <w:rStyle w:val="4"/>
          <w:sz w:val="28"/>
          <w:szCs w:val="28"/>
        </w:rPr>
        <w:softHyphen/>
        <w:t>пользованием техники.</w:t>
      </w:r>
    </w:p>
    <w:p w:rsidR="00F761BB" w:rsidRPr="00F761BB" w:rsidRDefault="00F761BB" w:rsidP="00F761BB">
      <w:pPr>
        <w:pStyle w:val="5"/>
        <w:numPr>
          <w:ilvl w:val="0"/>
          <w:numId w:val="58"/>
        </w:numPr>
        <w:shd w:val="clear" w:color="auto" w:fill="auto"/>
        <w:tabs>
          <w:tab w:val="left" w:pos="422"/>
        </w:tabs>
        <w:spacing w:before="0" w:line="360" w:lineRule="auto"/>
        <w:ind w:right="20" w:firstLine="280"/>
        <w:rPr>
          <w:sz w:val="28"/>
          <w:szCs w:val="28"/>
        </w:rPr>
      </w:pPr>
    </w:p>
    <w:p w:rsidR="00EC494C" w:rsidRDefault="00EC494C" w:rsidP="00AD5656">
      <w:pPr>
        <w:tabs>
          <w:tab w:val="left" w:pos="2758"/>
          <w:tab w:val="center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ab/>
      </w:r>
      <w:r w:rsidRPr="00AD5656">
        <w:rPr>
          <w:rFonts w:ascii="Times New Roman" w:hAnsi="Times New Roman" w:cs="Times New Roman"/>
          <w:sz w:val="28"/>
          <w:szCs w:val="28"/>
        </w:rPr>
        <w:tab/>
      </w:r>
      <w:r w:rsidRPr="00AD56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19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656">
        <w:rPr>
          <w:rFonts w:ascii="Times New Roman" w:hAnsi="Times New Roman" w:cs="Times New Roman"/>
          <w:sz w:val="28"/>
          <w:szCs w:val="28"/>
        </w:rPr>
        <w:t>.</w:t>
      </w:r>
      <w:r w:rsidR="0098643B" w:rsidRPr="00AD5656">
        <w:rPr>
          <w:rFonts w:ascii="Times New Roman" w:hAnsi="Times New Roman" w:cs="Times New Roman"/>
          <w:sz w:val="28"/>
          <w:szCs w:val="28"/>
        </w:rPr>
        <w:t xml:space="preserve"> </w:t>
      </w:r>
      <w:r w:rsidRPr="00AD5656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61BB">
        <w:rPr>
          <w:rFonts w:ascii="Times New Roman" w:hAnsi="Times New Roman"/>
          <w:b/>
          <w:sz w:val="28"/>
          <w:szCs w:val="28"/>
        </w:rPr>
        <w:t>Раздел 1. Научный метод познания природы.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 xml:space="preserve">Физика – фундаментальная наука о природе. Научный метод познания. 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Методы научного исследования Физических явлений. Эксперимент и теория в процессе познания природы. Погрешности измерений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61BB">
        <w:rPr>
          <w:rFonts w:ascii="Times New Roman" w:hAnsi="Times New Roman"/>
          <w:b/>
          <w:sz w:val="28"/>
          <w:szCs w:val="28"/>
        </w:rPr>
        <w:t>Раздел 2. Механика.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b/>
          <w:sz w:val="28"/>
          <w:szCs w:val="28"/>
        </w:rPr>
        <w:tab/>
      </w:r>
      <w:r w:rsidRPr="00F761BB">
        <w:rPr>
          <w:rFonts w:ascii="Times New Roman" w:hAnsi="Times New Roman"/>
          <w:sz w:val="28"/>
          <w:szCs w:val="28"/>
        </w:rPr>
        <w:t>Системы отсчета. Скалярные и векторные физические величины. Мгновенная скорость. Ускорение. Равноускоренное движение. Движение с по окружности с постоянной по модулю скоростью.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Масса и сила. Законы динамики. Способы измерения сил. Инерциальные системы отсчета. Закон всемирного тяготения.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 xml:space="preserve">Закон сохранения механической энергии. 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Механические колебания и волны.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61BB">
        <w:rPr>
          <w:rFonts w:ascii="Times New Roman" w:hAnsi="Times New Roman"/>
          <w:b/>
          <w:sz w:val="28"/>
          <w:szCs w:val="28"/>
        </w:rPr>
        <w:t>Раздел 3. Молекулярная физика.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Молекулярно-кинетическая теория строения вещества и её экспериментальные основания.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Абсолютная температура. Уравнение состояния идеального газа.</w:t>
      </w:r>
    </w:p>
    <w:p w:rsidR="00F761BB" w:rsidRPr="00F761BB" w:rsidRDefault="00F761BB" w:rsidP="00F761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ab/>
        <w:t>Связь средней кинетической энергии теплового движения молекул с абсолютной температурой.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>Строение жидкостей и твердых тел.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b/>
          <w:sz w:val="28"/>
          <w:szCs w:val="28"/>
        </w:rPr>
        <w:t>Раздел 4. Электродинамика</w:t>
      </w:r>
      <w:r w:rsidRPr="00F761BB">
        <w:rPr>
          <w:rFonts w:ascii="Times New Roman" w:hAnsi="Times New Roman"/>
          <w:sz w:val="28"/>
          <w:szCs w:val="28"/>
        </w:rPr>
        <w:t>.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 xml:space="preserve">Элементарный электрический заряд. Закон сохранения электрического заряда. Закон Кулона. Разность потенциалов. 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1BB">
        <w:rPr>
          <w:rFonts w:ascii="Times New Roman" w:hAnsi="Times New Roman"/>
          <w:sz w:val="28"/>
          <w:szCs w:val="28"/>
        </w:rPr>
        <w:t>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 Собственная и примесная проводимость полупроводников. Полупроводниковые приборы.</w:t>
      </w:r>
    </w:p>
    <w:p w:rsidR="00F761BB" w:rsidRPr="00F761BB" w:rsidRDefault="00F761BB" w:rsidP="00F761B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A0C69" w:rsidRPr="00CA0C69" w:rsidRDefault="00CA0C69" w:rsidP="00CA0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C69" w:rsidRPr="00350790" w:rsidRDefault="00CA0C69" w:rsidP="00CA0C69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  <w:lang w:val="en-US"/>
        </w:rPr>
        <w:t>VII</w:t>
      </w:r>
      <w:r w:rsidRPr="00CB610D">
        <w:rPr>
          <w:szCs w:val="28"/>
        </w:rPr>
        <w:t xml:space="preserve">. </w:t>
      </w:r>
      <w:r>
        <w:rPr>
          <w:szCs w:val="28"/>
        </w:rPr>
        <w:t xml:space="preserve">Тематическое планирование </w:t>
      </w:r>
      <w:r w:rsidRPr="00350790">
        <w:rPr>
          <w:bCs/>
          <w:color w:val="000000"/>
          <w:szCs w:val="28"/>
          <w:lang w:val="x-none"/>
        </w:rPr>
        <w:t>с определением основных видов учебной деятельности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B12B3" w:rsidRPr="00850C53" w:rsidTr="00850C53">
        <w:tc>
          <w:tcPr>
            <w:tcW w:w="4219" w:type="dxa"/>
          </w:tcPr>
          <w:p w:rsidR="005B12B3" w:rsidRPr="00850C53" w:rsidRDefault="005B12B3" w:rsidP="00850C53">
            <w:pPr>
              <w:pStyle w:val="24"/>
              <w:shd w:val="clear" w:color="auto" w:fill="auto"/>
              <w:spacing w:line="240" w:lineRule="auto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352" w:type="dxa"/>
          </w:tcPr>
          <w:p w:rsidR="005B12B3" w:rsidRPr="00850C53" w:rsidRDefault="005B12B3" w:rsidP="00850C53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ученика (на уровне учебных и универсальных учебных действий)</w:t>
            </w:r>
          </w:p>
        </w:tc>
      </w:tr>
      <w:tr w:rsidR="00FE3C7A" w:rsidRPr="00850C53" w:rsidTr="000631C9">
        <w:tc>
          <w:tcPr>
            <w:tcW w:w="9571" w:type="dxa"/>
            <w:gridSpan w:val="2"/>
          </w:tcPr>
          <w:p w:rsidR="00FE3C7A" w:rsidRPr="00850C53" w:rsidRDefault="00850C53" w:rsidP="00850C53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</w:tr>
      <w:tr w:rsidR="00FE3C7A" w:rsidRPr="00850C53" w:rsidTr="00850C53">
        <w:tc>
          <w:tcPr>
            <w:tcW w:w="4219" w:type="dxa"/>
          </w:tcPr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Style w:val="af7"/>
                <w:rFonts w:eastAsia="Century Schoolbook"/>
                <w:sz w:val="28"/>
                <w:szCs w:val="28"/>
              </w:rPr>
              <w:t>Зарождение и развитие научного взгляда на мир.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познания природы. Наука для всех. Зарождение и развитие сов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ременного научного метода исследования. </w:t>
            </w:r>
            <w:r w:rsidRPr="00850C53">
              <w:rPr>
                <w:rStyle w:val="af7"/>
                <w:rFonts w:eastAsia="Century Schoolbook"/>
                <w:sz w:val="28"/>
                <w:szCs w:val="28"/>
              </w:rPr>
              <w:t>Основные особенности физического метода исследования.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Физика — эксперименталь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наука. Приближенный характер физиче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теорий. Особенности изучения физики. Познаваемость мира.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Классическая механика Ньютона и границы ее применимости</w:t>
            </w:r>
          </w:p>
        </w:tc>
        <w:tc>
          <w:tcPr>
            <w:tcW w:w="5352" w:type="dxa"/>
          </w:tcPr>
          <w:p w:rsidR="00FE3C7A" w:rsidRPr="00850C53" w:rsidRDefault="00FE3C7A" w:rsidP="00783AA2">
            <w:pPr>
              <w:pStyle w:val="11"/>
              <w:numPr>
                <w:ilvl w:val="0"/>
                <w:numId w:val="47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08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Излагать свои мысли, обосновывать свою точку зре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воспринимать и анализировать мнения собеседни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ков (на материале подготовки дискуссии «Физика — наука для всех или удел единиц»);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7"/>
              </w:numPr>
              <w:shd w:val="clear" w:color="auto" w:fill="auto"/>
              <w:tabs>
                <w:tab w:val="left" w:pos="385"/>
              </w:tabs>
              <w:spacing w:line="240" w:lineRule="auto"/>
              <w:ind w:left="108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физические величины;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7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08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оценивать границы погрешностей измерений (в том числе, и при построении графиков);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7"/>
              </w:numPr>
              <w:shd w:val="clear" w:color="auto" w:fill="auto"/>
              <w:tabs>
                <w:tab w:val="left" w:pos="380"/>
              </w:tabs>
              <w:spacing w:line="240" w:lineRule="auto"/>
              <w:ind w:left="108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указывать границы применимости механики Ньютона</w:t>
            </w:r>
          </w:p>
        </w:tc>
      </w:tr>
      <w:tr w:rsidR="00FE3C7A" w:rsidRPr="00850C53" w:rsidTr="000631C9">
        <w:tc>
          <w:tcPr>
            <w:tcW w:w="9571" w:type="dxa"/>
            <w:gridSpan w:val="2"/>
          </w:tcPr>
          <w:p w:rsidR="00FE3C7A" w:rsidRPr="00850C53" w:rsidRDefault="00850C53" w:rsidP="00850C53">
            <w:pPr>
              <w:pStyle w:val="30"/>
              <w:shd w:val="clear" w:color="auto" w:fill="auto"/>
              <w:spacing w:line="240" w:lineRule="auto"/>
              <w:ind w:left="4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МЕХАНИКА </w:t>
            </w:r>
          </w:p>
        </w:tc>
      </w:tr>
      <w:tr w:rsidR="00FE3C7A" w:rsidRPr="00850C53" w:rsidTr="000631C9">
        <w:tc>
          <w:tcPr>
            <w:tcW w:w="9571" w:type="dxa"/>
            <w:gridSpan w:val="2"/>
          </w:tcPr>
          <w:p w:rsidR="00FE3C7A" w:rsidRPr="00850C53" w:rsidRDefault="00FE3C7A" w:rsidP="00850C53">
            <w:pPr>
              <w:pStyle w:val="30"/>
              <w:shd w:val="clear" w:color="auto" w:fill="auto"/>
              <w:spacing w:line="240" w:lineRule="auto"/>
              <w:ind w:left="18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Кинематика точки. Основные пон</w:t>
            </w:r>
            <w:r w:rsidR="00850C53">
              <w:rPr>
                <w:rFonts w:ascii="Times New Roman" w:hAnsi="Times New Roman" w:cs="Times New Roman"/>
                <w:sz w:val="28"/>
                <w:szCs w:val="28"/>
              </w:rPr>
              <w:t xml:space="preserve">ятия кинематики. Механика </w:t>
            </w:r>
          </w:p>
        </w:tc>
      </w:tr>
      <w:tr w:rsidR="00FE3C7A" w:rsidRPr="00850C53" w:rsidTr="00850C53">
        <w:tc>
          <w:tcPr>
            <w:tcW w:w="4219" w:type="dxa"/>
          </w:tcPr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Движение точки и тела. Прямолинейное дви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точки. Координаты. Система отсчета. Средняя скорость при неравномерном движение тела, брошенного под углом к горизонту.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движение точки по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окружнос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. Центростремительное ускорение.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Танген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циальное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, нормальное и полное ускорения.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Угловая скорость. Относительность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движе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. Преобразования Галилея</w:t>
            </w:r>
          </w:p>
        </w:tc>
        <w:tc>
          <w:tcPr>
            <w:tcW w:w="5352" w:type="dxa"/>
          </w:tcPr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Представлять механическое движение тела в анали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тической и графической формах (уравнения и графики зависимости координат и проекций скорости от времени);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моделировать различные виды движения (например,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аналитического описания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эксперименталь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ной проверки своего движения в течение определенного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промежутка времени);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приобретать опыт письменной коммуникации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мер, при написании эссе «Моя система отсчета»);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оценивать значения различных параметров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мер, свою среднюю скорость, развиваемую в течение дня;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равномерность/неравномерность появления сообщений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 Интернете);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использовать различные источники информации (на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пример, при определении значения и происхождения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терминов «вектор» и «скаляр»);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— выстраивать свою будущую образовательную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траекто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рию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в аспекте профессионального самоопределения (на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пример, при подготовке ответа на вопрос: «Каким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зом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расписание движения различных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средств? Кто этим занимается? Где осу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ществляют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таких специалистов?»);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оценивать успехи России (например, определение тех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нологических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в которых Россия преуспела за</w:t>
            </w:r>
          </w:p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последние 10 лет)</w:t>
            </w:r>
          </w:p>
        </w:tc>
      </w:tr>
      <w:tr w:rsidR="00FE3C7A" w:rsidRPr="00850C53" w:rsidTr="000631C9">
        <w:tc>
          <w:tcPr>
            <w:tcW w:w="9571" w:type="dxa"/>
            <w:gridSpan w:val="2"/>
          </w:tcPr>
          <w:p w:rsidR="00FE3C7A" w:rsidRPr="00850C53" w:rsidRDefault="00FE3C7A" w:rsidP="00850C53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</w:t>
            </w:r>
            <w:r w:rsidR="00850C53">
              <w:rPr>
                <w:rFonts w:ascii="Times New Roman" w:hAnsi="Times New Roman" w:cs="Times New Roman"/>
                <w:sz w:val="28"/>
                <w:szCs w:val="28"/>
              </w:rPr>
              <w:t xml:space="preserve">. Законы механики Ньютона </w:t>
            </w:r>
          </w:p>
        </w:tc>
      </w:tr>
      <w:tr w:rsidR="00FE3C7A" w:rsidRPr="00850C53" w:rsidTr="00850C53">
        <w:tc>
          <w:tcPr>
            <w:tcW w:w="4219" w:type="dxa"/>
          </w:tcPr>
          <w:p w:rsidR="00FE3C7A" w:rsidRPr="00850C53" w:rsidRDefault="00FE3C7A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Основное утверждение механики. Матери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альная точка. Первый закон Ньютона. </w:t>
            </w:r>
            <w:proofErr w:type="spellStart"/>
            <w:proofErr w:type="gram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Инер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циальные</w:t>
            </w:r>
            <w:proofErr w:type="spellEnd"/>
            <w:proofErr w:type="gram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отсчета. Сила. Связь меж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ду силой и ускорением. Второй закон Ньютона. Масса. Третий закон Ньютона. Понятие о системе единиц. Основные задачи механики. Состояние системы тел в механи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ке. Принцип относительности в механике</w:t>
            </w:r>
          </w:p>
        </w:tc>
        <w:tc>
          <w:tcPr>
            <w:tcW w:w="5352" w:type="dxa"/>
          </w:tcPr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8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массу тела;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8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силы взаимодействия тел;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различать принципы измерения различных фи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величин;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вычислять значение сил по известным значениям масс, взаимодействующих тел и их ускорений (а также уметь решать и обратную задачу);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проверять экспериментально результаты теоретиче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расчетов сил, ускорений, масс;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умение выделять аналогии (например, между фразами «цель оправдывает средства» и «все в этом мире относи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тельно»);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работать с различной информацией (например, подго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товка видео-коллекции «Неинерциальные системы от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счета», докладов);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--выстраивать письменную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коммуникацию (например, при написании критической статьи «Вес или масса?»);</w:t>
            </w:r>
          </w:p>
          <w:p w:rsidR="00FE3C7A" w:rsidRPr="00850C53" w:rsidRDefault="00FE3C7A" w:rsidP="00783AA2">
            <w:pPr>
              <w:pStyle w:val="11"/>
              <w:numPr>
                <w:ilvl w:val="0"/>
                <w:numId w:val="48"/>
              </w:numPr>
              <w:shd w:val="clear" w:color="auto" w:fill="auto"/>
              <w:tabs>
                <w:tab w:val="left" w:pos="3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в предметном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при выявлении об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в механизмах возникновения трения в физике и че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ловеческих взаимоотношениях)</w:t>
            </w:r>
          </w:p>
        </w:tc>
      </w:tr>
      <w:tr w:rsidR="00FE3C7A" w:rsidRPr="00850C53" w:rsidTr="000631C9">
        <w:tc>
          <w:tcPr>
            <w:tcW w:w="9571" w:type="dxa"/>
            <w:gridSpan w:val="2"/>
          </w:tcPr>
          <w:p w:rsidR="00FE3C7A" w:rsidRPr="00850C53" w:rsidRDefault="00FE3C7A" w:rsidP="00850C53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Неинерциальные сис</w:t>
            </w:r>
            <w:r w:rsidR="00850C53">
              <w:rPr>
                <w:rFonts w:ascii="Times New Roman" w:hAnsi="Times New Roman" w:cs="Times New Roman"/>
                <w:sz w:val="28"/>
                <w:szCs w:val="28"/>
              </w:rPr>
              <w:t xml:space="preserve">темы отсчета. Силы инерции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Неинерциальные системы отсчета, движу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щиеся прямолинейно с постоянным ускоре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нием. Вращающиеся системы отсчета. Цент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робежная сила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49"/>
              </w:numPr>
              <w:shd w:val="clear" w:color="auto" w:fill="auto"/>
              <w:tabs>
                <w:tab w:val="left" w:pos="385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Различать неинерциальные системы отсчета;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9"/>
              </w:numPr>
              <w:shd w:val="clear" w:color="auto" w:fill="auto"/>
              <w:tabs>
                <w:tab w:val="left" w:pos="385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объяснять природу сил инерции;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9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пользоваться цифровой техникой и компьютерными программами обработки цифровой информации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подготовке видеорепортажа «Неинерциальные системы отсчета в моей жизни»);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9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информацию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подготовке доклада «Силы инерции: техника и природа»)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Силы в механике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Сила всемирного тяготения. Закон всемирно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го тяготения. Равенство инертной и гравита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масс. Первая космическая скорость. Деформация и сила упругости. Закон Гука. Вес тела. Невесомость и перегрузки. Сила трения. Природа и виды сил трения. Сила сопротивления при движении тел в вязкой среде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50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Применять закон всемирного тяготения при расчетах сил и ускорений взаимодействующих тел;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0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осознавать и развивать определенные личностные ка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и способности с целью будущего професси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онального самоопределения (например, при изучении, исследовании профессий людей, работающих в центре управления полетами (ЦУП));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0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в предметном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при подготовке презентации «Сколько сил существует в природе?»);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0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моделировать (например, при выяснении условий 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менения закона всемирного тяготения для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 взаимодействия между людьми);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0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формулировать задачи и средства их решения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выполнении проекта «Как «приземлить» ка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кой-либо объект на астероид?»);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0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оны сохранения в механике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Импульс. Закон сохранения импульса. Реак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тивная сила. Уравнение Мещерского. Реак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тивный двигатель. Успехи в освоении косми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пространства. Работа силы. Мощ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ность. Кинетическая энергия. Потенциаль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энергия. Закон сохранения энергии в механике. Столкновение упругих шаров. Уменьшение механической энергии под действием сил трения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85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и вычислять импульс тела;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применять закон сохранения импульса для вычисле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изменений скоростей тел при их взаимодействии;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и вычислять работу сил и изменение кинети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энергии тела;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вычислять потенциальную энергию тел в гравитацион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поле;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определять потенциальную энергию упруго деформи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рованного тела;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применять закон сохранения механической энергии для замкнутой системы взаимодействующих тел;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анализировать баланс энергий в системе тел, между которыми действует сила трения;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информацию по теме (например, при подготовке схемы «Закон сохранения им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пульса»);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оценивать достижения России и других стран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подготовке доклада «Освоение космического пространства: успехи, неудачи, прогнозы» (в виде ретрос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пективного сравнительного анализа России и западных стран));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терминологический анализ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(например, при выявлении общего между следующими понятиями «кон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сервы» и «консервативные силы»);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выстраивать устную и письменную коммуникацию (например, при написании и презентации эссе «Энергия: есть, чтобы жить или жить, чтобы есть»)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0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вердых и деформируемых тел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Абсолютно твердое тело и виды его движе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Центр масс твердого тела. Теорема о движении центра масс. Основное уравнение динамики вращательного движения твердого тела. Закон сохранения момента импульса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52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Применять закон сохранения момента импульса;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2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доказывать, опираясь на эксперимент/теорию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доказательстве модельных представлений об аб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солютно твердом теле);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выделять аналогии (например, при сравнении враща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и поступательного твердого тела);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находить проявления законов динамики вращательно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движения тела в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контексте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просмотре видеорепортажа с соревнований по фигурному катанию)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0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Статика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Условия равновесия твердого тела. Момент силы. Центр тяжести. Виды равновесия</w:t>
            </w:r>
          </w:p>
        </w:tc>
        <w:tc>
          <w:tcPr>
            <w:tcW w:w="5352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Систематизировать информацию (например, при подго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товке доклада «Равновесие в живой и неживой природе»);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— применять физические принципы в предметном,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при аргументации применимости принципа минимума потенциальной энергии при описании поведения людей, при подготовке фотоальбома «Равновесие в моей жизни»)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0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Механика деформируемых тел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Виды деформаций твердых тел. Механиче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свойства твердых тел. Пластичность и хрупкость. Давление в жидкостях и газах. Закон Паскаля. Закон Архимеда. Гидродина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мика. Ламинарное и турбулентное течения.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Уравнение Бернулли. Подъемная сила крыла самолета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38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особенности твердых тел, жидкостей и газов;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физическими величинами в предметном,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при описании процесса проектирования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архи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тектурных сооружений, жизнедеятельности человека);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генерировать идеи в области физического эксперимен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та (например, доказать, что давление в жидкости прямо пропорционально высоте столба жидкости);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проводить терминологический анализ (например, вы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яснение смысла термина «парадокс», выявление общего между ламинариями и ламинарным течением);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5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выявлять взаимосвязи между научными открытиями, развитием технологией и людьми, участвующими в этих процессах (например, при подготовке доклада «Развитие авиации в России и за рубежом: ученые, конструкторы, технологии»)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30"/>
              <w:shd w:val="clear" w:color="auto" w:fill="auto"/>
              <w:spacing w:line="240" w:lineRule="auto"/>
              <w:ind w:left="3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МОЛЕКУЛЯРНАЯ ФИЗИКА 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30"/>
              <w:shd w:val="clear" w:color="auto" w:fill="auto"/>
              <w:spacing w:line="240" w:lineRule="auto"/>
              <w:ind w:left="280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Развитие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тавлений о природе теплоты </w:t>
            </w:r>
          </w:p>
        </w:tc>
      </w:tr>
      <w:tr w:rsidR="00850C53" w:rsidRPr="00850C53" w:rsidTr="00850C53">
        <w:trPr>
          <w:trHeight w:val="3546"/>
        </w:trPr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Физика и механика. Тепловые явления. Краткий очерк развития представлений о</w:t>
            </w:r>
          </w:p>
          <w:p w:rsidR="00850C53" w:rsidRPr="00850C53" w:rsidRDefault="00850C53" w:rsidP="00850C53">
            <w:pPr>
              <w:pStyle w:val="11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(необратимые) процессы. Газовые законы. Идеальный газ. Абсолютная температура. Уравнение состояния идеального газа. Газо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вый термометр. Применение газов в технике</w:t>
            </w:r>
          </w:p>
        </w:tc>
        <w:tc>
          <w:tcPr>
            <w:tcW w:w="5352" w:type="dxa"/>
          </w:tcPr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0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понимание механической картины мира (например, </w:t>
            </w:r>
            <w:proofErr w:type="gram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 подготовке</w:t>
            </w:r>
            <w:proofErr w:type="gram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обобщающей и система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1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определять параметры вещества в газообразном со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стоянии и происходящие процессы по графикам зависи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"/>
              </w:rPr>
              <w:t xml:space="preserve"> р(Т), 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V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V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1"/>
              </w:numPr>
              <w:shd w:val="clear" w:color="auto" w:fill="auto"/>
              <w:tabs>
                <w:tab w:val="left" w:pos="41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исследовать экспериментально зависимости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"/>
              </w:rPr>
              <w:t xml:space="preserve"> р(Т), 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V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T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P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V</w:t>
            </w:r>
            <w:r w:rsidRPr="00850C53">
              <w:rPr>
                <w:rStyle w:val="1pt"/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1"/>
              </w:numPr>
              <w:shd w:val="clear" w:color="auto" w:fill="auto"/>
              <w:tabs>
                <w:tab w:val="left" w:pos="399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информацию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подготовке презентаций «Температурные шка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лы: виды, особенности», «Применение газов в технике»);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1"/>
              </w:numPr>
              <w:tabs>
                <w:tab w:val="left" w:pos="3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вести диалог, выслушивать мнение оппонента, участ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вовать в дискуссии, открыто выражать и отстаивать свою точку зрения (например, при подготовке и участии в ди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скуссии «Д. И. Менделеев: химик или физик?»)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теория идеального газа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с большим числом частиц и законы механики. Идеальный газ в молекулярно-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нетической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теории. Основное уравнение </w:t>
            </w:r>
            <w:proofErr w:type="spellStart"/>
            <w:proofErr w:type="gram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лекулярно</w:t>
            </w:r>
            <w:proofErr w:type="spellEnd"/>
            <w:proofErr w:type="gram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-кинетической теории. Температу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ра — мера средней кинетической энергии. Распределение Максвелла. Измерение ско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ростей молекул газа. Внутренняя энергия идеального газа</w:t>
            </w:r>
          </w:p>
          <w:p w:rsidR="00850C53" w:rsidRPr="00850C53" w:rsidRDefault="00850C53" w:rsidP="00850C53">
            <w:pPr>
              <w:pStyle w:val="11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свойств твердых тел на основе </w:t>
            </w:r>
            <w:proofErr w:type="gram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моле-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кулярно</w:t>
            </w:r>
            <w:proofErr w:type="spellEnd"/>
            <w:proofErr w:type="gram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-кинетической теории. Плавление и отвердевание. Изменение объема тела при плавлении и отвердевании. Тройная точка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Решать задачи с применением основного уравнения молекулярно-кинетической теории;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объяснять с точки зрения статистической физики смысл термодинамических параметров;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интерпретировать графическую информацию, описы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вающую распределение Максвелла;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пользоваться различными графическими средствами обработки информации (например, при изображении шкалы скоростей в живой и неживой природе);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терминами в предметном,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межпредмет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«степень свободы», «функция состояния»)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предметном контекстах (например, при выявлении обще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го и различного в следующих категориях: полиморфизм кристаллов, полиморфизм в биологии, полиморфизм компьютерных вирусов);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3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объяснять изменение объема тела при плавлении и отвердевании;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проводить системно-информационный анализ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подготовке доклада «Дислокации: кристал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лография, география, военное дело, медицина»);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3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анализировать влияние процессов плавления льда и кристаллизации воды на окружающую среду;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3"/>
              </w:numPr>
              <w:tabs>
                <w:tab w:val="left" w:pos="3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оценивать вклад российских ученых в развитие физи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науки (например, при подготовке доклада «Перс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пективные направления и исследования структуры твер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дого тела (на материале отечественных и зарубежных ис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точников)»)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Тепловое расши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рение твердых и жидких тел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Тепловое расширение тел. Тепловое линей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расширение. Тепловое объемное расши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рение. Учет и использование теплового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ширения тел в технике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44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механизмы теплового линейного и объем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расширения тел;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4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экспериментально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 объема твердых тел от температуры;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4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анализировать влияние явления теплового расшире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тел на различные сферы (например, при подготовке доклада «Тепловое расширение тел: учет и использова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 технике»);</w:t>
            </w:r>
          </w:p>
          <w:p w:rsidR="00850C53" w:rsidRPr="00850C53" w:rsidRDefault="00850C53" w:rsidP="00850C53">
            <w:pPr>
              <w:pStyle w:val="11"/>
              <w:tabs>
                <w:tab w:val="left" w:pos="385"/>
              </w:tabs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— формулировать цель исследования, выдвигать гипоте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зы, находить средства доказательства/опровержения их (например, при поиска ответа на вопрос: «Свойственно ли человеку тепловое расширение?»)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ЭЛЕКТРОДИНАМИКА 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Роль электромагнитных сил в природе и тех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нике. Электрический заряд и элементарные частицы</w:t>
            </w:r>
          </w:p>
        </w:tc>
        <w:tc>
          <w:tcPr>
            <w:tcW w:w="5352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— Оперировать информацией/знаниями в предметном,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представить в виде схемы/рисунка взаимосвязь по-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с понятием «электромагнитное поле»; опреде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лить событие в истории России, сравнимое с открытием Максвеллом законов электродинамики); — экспериментально доказывать, что электрический за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ряд определяет интенсивность электромагнитных взаи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модействий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Электростатика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Электризация тел. Закон Кулона. Единицы электрического заряда. Взаимодействие непо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движных электрических зарядов внутри од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нородного диэлектрика. Оценка предела про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чности и модуля Юнга ионных кристаллов. Близкодействие и действие на расстоянии. Электрическое поле. Напряженность элект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рического поля. Принцип суперпозиции по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лей. Линии напряженности электрического поля. Теорема Гаусса. Поле заряженной плос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кости, сферы и шара.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Проводники в электро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статическом поле. Диэлектрики в электроста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тическом поле. Поляризация диэлектриков. Потенциальность электростатического поля. Потенциальная энергия заряда в однородном электрическом поле. Энергия взаимодейст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вия точечных зарядов. Потенциал электро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статического поля и разность потенциалов.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80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механизм электризации тел;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использовать цифровую технику при проведении фи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экспериментов (например, представить в виде фото-отчета способы электризации тел, апробированные в домашних/школьных условиях);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записывать закон Кулона в векторном виде;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вычислять силы взаимодействия точечных зарядов;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вычислять напряженность электростатического поля одного/нескольких точечных электрических зарядов;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вычислять потенциал электростатического поля одно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го/нескольких точечных электрических зарядов;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85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разность потенциалов;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энергию электрического поля заряженного конденсатора;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0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вычислять энергию электрического поля заряженного конденсатора;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техники безопасности при рабо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те с электрическими приборами;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tabs>
                <w:tab w:val="left" w:pos="3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производства диэлектрических материа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лов для конденсаторов», данный обзор должен содержать информацию о том, как развитие технологии производ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диэлектрических материалов повлияло на измене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технических характеристик конденсаторов); — организовывать свою деятельность (например, при вы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полнении проекта «Электроемкость человека»)</w:t>
            </w:r>
          </w:p>
        </w:tc>
      </w:tr>
      <w:tr w:rsidR="00850C53" w:rsidRPr="00850C53" w:rsidTr="000631C9">
        <w:tc>
          <w:tcPr>
            <w:tcW w:w="9571" w:type="dxa"/>
            <w:gridSpan w:val="2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тоянный электрический ток </w:t>
            </w:r>
          </w:p>
        </w:tc>
      </w:tr>
      <w:tr w:rsidR="00850C53" w:rsidRPr="00850C53" w:rsidTr="00850C53">
        <w:tc>
          <w:tcPr>
            <w:tcW w:w="4219" w:type="dxa"/>
          </w:tcPr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Электрический ток. Плотность тока. Сила то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ка. Электрическое поле проводника с током. Закон Ома для участка цепи. Сопротивление проводника. Зависимость электрического со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противления от температуры. Сверхпроводи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мость. Работа и мощность тока. Закон Джоу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ля — Ленца. Электрические цепи. Последо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вательное и параллельное соединения про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водников. Измерение силы тока, напряже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сопротивления.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 Гальванические эле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менты. Аккумуляторы. Закон Ома для пол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цепи. Закон Ома для участка цепи, содер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жащего ЭДС. Работа и мощность тока на уча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стке цепи, содержащем ЭДС. Расчет слож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электрических цепей</w:t>
            </w:r>
          </w:p>
        </w:tc>
        <w:tc>
          <w:tcPr>
            <w:tcW w:w="5352" w:type="dxa"/>
          </w:tcPr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силу, напряжение, мощность электрическо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го тока;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измерять ЭДС и внутреннее сопротивление источника тока;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выполнять расчеты силы тока и напряжений на участ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ках электрической цепи;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анализировать цепи постоянного тока, содержащие источник ЭДС;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вести диалог, выслушивать мнение оппонента, участ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вовать в дискуссии, открыто выражать и отстаивать свою</w:t>
            </w:r>
          </w:p>
          <w:p w:rsidR="00850C53" w:rsidRPr="00850C53" w:rsidRDefault="00850C53" w:rsidP="00850C53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точку зрения (например, при подготовке и проведении дискуссии «Положительные и отрицательные стороны действий электрического тока»);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проводить физическое исследование (например, дока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 экспериментально, что сила тока в проводнике не зависит от его формы);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смысл терминов в 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предметном,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межпредмет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850C53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контекстах (например, «плот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тела», «плотность тока», «плотность населения/за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стройки»; «электрическое сопротивление» и «психологи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ческое сопротивление»);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выстраивать свою будущую образовательную траекто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рию в аспекте профессионального самоопределения (на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пример, какие профессии существуют и появятся в связи с развитием сверхпроводниковых технологий; что дол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жен знать электрик при проектировании схемы электри</w:t>
            </w:r>
            <w:r w:rsidRPr="00850C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проводки жилого дома/квартиры);</w:t>
            </w:r>
          </w:p>
          <w:p w:rsidR="00850C53" w:rsidRPr="00850C53" w:rsidRDefault="00850C53" w:rsidP="00783AA2">
            <w:pPr>
              <w:pStyle w:val="11"/>
              <w:numPr>
                <w:ilvl w:val="0"/>
                <w:numId w:val="4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28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53">
              <w:rPr>
                <w:rFonts w:ascii="Times New Roman" w:hAnsi="Times New Roman" w:cs="Times New Roman"/>
                <w:sz w:val="28"/>
                <w:szCs w:val="28"/>
              </w:rPr>
              <w:t>применять правила Кирхгофа для расчета сложных электрических цепей</w:t>
            </w:r>
          </w:p>
        </w:tc>
      </w:tr>
    </w:tbl>
    <w:p w:rsidR="008874A6" w:rsidRPr="00783AA2" w:rsidRDefault="008874A6" w:rsidP="00783AA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94C" w:rsidRPr="00AD5656" w:rsidRDefault="00CA0C69" w:rsidP="00AD5656">
      <w:pPr>
        <w:tabs>
          <w:tab w:val="left" w:pos="8023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079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0790">
        <w:rPr>
          <w:rFonts w:ascii="Times New Roman" w:hAnsi="Times New Roman" w:cs="Times New Roman"/>
          <w:sz w:val="28"/>
          <w:szCs w:val="28"/>
        </w:rPr>
        <w:t>.</w:t>
      </w:r>
      <w:r w:rsidR="00EC494C" w:rsidRPr="00AD5656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образовательной деятельности</w:t>
      </w: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EC494C" w:rsidRPr="00AD5656" w:rsidRDefault="00EC494C" w:rsidP="00783AA2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, УМК Контрольные и самостоятельные работы по физике, к учебнику А.В.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 «Физика 10 класс», М., Экзамен, 201</w:t>
      </w:r>
      <w:r w:rsidR="00CA0C69">
        <w:rPr>
          <w:rFonts w:ascii="Times New Roman" w:hAnsi="Times New Roman" w:cs="Times New Roman"/>
          <w:sz w:val="28"/>
          <w:szCs w:val="28"/>
        </w:rPr>
        <w:t>6</w:t>
      </w:r>
    </w:p>
    <w:p w:rsidR="00EC494C" w:rsidRPr="00AD5656" w:rsidRDefault="00EC494C" w:rsidP="00783AA2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Годова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, Физика 10 класс Контрольные работы в новом формате, М.,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>-Центр, 20</w:t>
      </w:r>
      <w:r w:rsidR="00CA0C69">
        <w:rPr>
          <w:rFonts w:ascii="Times New Roman" w:hAnsi="Times New Roman" w:cs="Times New Roman"/>
          <w:sz w:val="28"/>
          <w:szCs w:val="28"/>
        </w:rPr>
        <w:t>15</w:t>
      </w:r>
    </w:p>
    <w:p w:rsidR="00EC494C" w:rsidRPr="00AD5656" w:rsidRDefault="00EC494C" w:rsidP="00783AA2">
      <w:pPr>
        <w:pStyle w:val="a4"/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В.А.Заботин, В.Н. Комиссаров, Физика Контроль знаний, умений и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 </w:t>
      </w:r>
      <w:r w:rsidR="00D4132B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 xml:space="preserve"> 10-11 классов, М., Просвещение, 20</w:t>
      </w:r>
      <w:r w:rsidR="00CA0C69">
        <w:rPr>
          <w:rFonts w:ascii="Times New Roman" w:hAnsi="Times New Roman" w:cs="Times New Roman"/>
          <w:sz w:val="28"/>
          <w:szCs w:val="28"/>
        </w:rPr>
        <w:t>16</w:t>
      </w: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EC494C" w:rsidRPr="00AD5656" w:rsidRDefault="00EC494C" w:rsidP="00783AA2">
      <w:pPr>
        <w:pStyle w:val="a4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</w:p>
    <w:p w:rsidR="00EC494C" w:rsidRPr="00AD5656" w:rsidRDefault="00EC494C" w:rsidP="00783AA2">
      <w:pPr>
        <w:pStyle w:val="a4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Настенная доска с держателями для таблиц</w:t>
      </w: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lastRenderedPageBreak/>
        <w:t xml:space="preserve">Много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функцианальное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устройство (МФУ)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Телевизор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Мобильный класс (14 компьютеров для обучающихся + 1 компьютер для учителя)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Колонки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Микрофон</w:t>
      </w:r>
    </w:p>
    <w:p w:rsidR="00EC494C" w:rsidRPr="00AD5656" w:rsidRDefault="00EC494C" w:rsidP="00783AA2">
      <w:pPr>
        <w:pStyle w:val="a4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</w:t>
      </w: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94C" w:rsidRPr="00AD5656" w:rsidRDefault="00EC494C" w:rsidP="00AD56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EC494C" w:rsidRPr="00AD5656" w:rsidRDefault="00EC494C" w:rsidP="00AD5656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656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Программныесредства</w:t>
      </w:r>
      <w:proofErr w:type="spellEnd"/>
    </w:p>
    <w:p w:rsidR="00EC494C" w:rsidRPr="00AD5656" w:rsidRDefault="00CA0C69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D56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D5656">
        <w:rPr>
          <w:rFonts w:ascii="Times New Roman" w:hAnsi="Times New Roman" w:cs="Times New Roman"/>
          <w:color w:val="000000"/>
          <w:sz w:val="28"/>
          <w:szCs w:val="28"/>
        </w:rPr>
        <w:t>распознавательтекста</w:t>
      </w:r>
      <w:proofErr w:type="spellEnd"/>
      <w:r w:rsidRPr="00AD56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ABBYY </w:t>
      </w:r>
      <w:proofErr w:type="spellStart"/>
      <w:r w:rsidRPr="00AD565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AD56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10.0 Professional Edition</w:t>
      </w:r>
    </w:p>
    <w:p w:rsidR="00EC494C" w:rsidRPr="00AD5656" w:rsidRDefault="00EC494C" w:rsidP="00783AA2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5656">
        <w:rPr>
          <w:rFonts w:ascii="Times New Roman" w:hAnsi="Times New Roman" w:cs="Times New Roman"/>
          <w:sz w:val="28"/>
          <w:szCs w:val="28"/>
          <w:lang w:val="en-US"/>
        </w:rPr>
        <w:t>PROQuestОбозреватель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 - тесты физика 7-11 классы</w:t>
      </w:r>
    </w:p>
    <w:p w:rsidR="00EC494C" w:rsidRPr="00AD5656" w:rsidRDefault="00EC494C" w:rsidP="00AD5656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C494C" w:rsidRPr="00AD5656" w:rsidRDefault="00EC494C" w:rsidP="00AD5656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65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EC494C" w:rsidRDefault="00EC494C" w:rsidP="00783AA2">
      <w:pPr>
        <w:pStyle w:val="a4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lastRenderedPageBreak/>
        <w:t>Ресурсы Единой коллекции цифровых образовательных ресурсов- Режим доступа :  (</w:t>
      </w:r>
      <w:hyperlink r:id="rId7" w:tgtFrame="_blank" w:history="1">
        <w:r w:rsidRPr="00AD56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AD5656">
        <w:rPr>
          <w:rFonts w:ascii="Times New Roman" w:hAnsi="Times New Roman" w:cs="Times New Roman"/>
          <w:sz w:val="28"/>
          <w:szCs w:val="28"/>
        </w:rPr>
        <w:t>)</w:t>
      </w:r>
    </w:p>
    <w:p w:rsidR="00C11C87" w:rsidRPr="00C11C87" w:rsidRDefault="00C11C87" w:rsidP="00C11C87">
      <w:pPr>
        <w:pStyle w:val="a4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экзаменам  - </w:t>
      </w:r>
      <w:hyperlink r:id="rId8" w:history="1">
        <w:r w:rsidRPr="00735DF7">
          <w:rPr>
            <w:rStyle w:val="af2"/>
            <w:rFonts w:ascii="Times New Roman" w:hAnsi="Times New Roman" w:cs="Times New Roman"/>
            <w:sz w:val="28"/>
            <w:szCs w:val="28"/>
          </w:rPr>
          <w:t>https://phys-ege.sdamgia.ru/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4C" w:rsidRPr="00AD5656" w:rsidRDefault="00EC494C" w:rsidP="00783AA2">
      <w:pPr>
        <w:pStyle w:val="a4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А.Ю. Грязнов, Т.Г. Кудряшова Виртуальны лабораторные работы по физике, 10-11 классы </w:t>
      </w:r>
    </w:p>
    <w:p w:rsidR="00EC494C" w:rsidRPr="00AD5656" w:rsidRDefault="00EC494C" w:rsidP="00783AA2">
      <w:pPr>
        <w:pStyle w:val="a4"/>
        <w:widowControl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Коллекция мультимедийных уроков Кирилла и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«Уроки физики 7 класс» (</w:t>
      </w:r>
      <w:r w:rsidRPr="00AD565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D5656">
        <w:rPr>
          <w:rFonts w:ascii="Times New Roman" w:hAnsi="Times New Roman" w:cs="Times New Roman"/>
          <w:sz w:val="28"/>
          <w:szCs w:val="28"/>
        </w:rPr>
        <w:t>).</w:t>
      </w:r>
    </w:p>
    <w:p w:rsidR="00EC494C" w:rsidRPr="00AD5656" w:rsidRDefault="00EC494C" w:rsidP="00783AA2">
      <w:pPr>
        <w:pStyle w:val="a4"/>
        <w:widowControl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AD5656">
        <w:rPr>
          <w:rFonts w:ascii="Times New Roman" w:hAnsi="Times New Roman" w:cs="Times New Roman"/>
          <w:sz w:val="28"/>
          <w:szCs w:val="28"/>
          <w:lang w:val="en-US"/>
        </w:rPr>
        <w:t>PROQuest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>, система тестирования в школе Физика</w:t>
      </w:r>
    </w:p>
    <w:p w:rsidR="00EC494C" w:rsidRPr="00AD5656" w:rsidRDefault="00EC494C" w:rsidP="00AD5656">
      <w:pPr>
        <w:pStyle w:val="a4"/>
        <w:spacing w:before="100" w:beforeAutospacing="1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Демонстрационные пособия</w:t>
      </w:r>
    </w:p>
    <w:p w:rsidR="00EC494C" w:rsidRPr="00CA0C69" w:rsidRDefault="00EC494C" w:rsidP="00CA0C69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Плакаты по основным темам физики</w:t>
      </w:r>
    </w:p>
    <w:p w:rsidR="00A3374F" w:rsidRPr="00AD5656" w:rsidRDefault="00A3374F" w:rsidP="00AD5656">
      <w:pPr>
        <w:pStyle w:val="31"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обучающихся:</w:t>
      </w:r>
    </w:p>
    <w:p w:rsidR="00EC494C" w:rsidRPr="00AD5656" w:rsidRDefault="00EC494C" w:rsidP="00CA0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письменных самостоятельны</w:t>
      </w:r>
      <w:r w:rsidR="00CA0C69">
        <w:rPr>
          <w:rFonts w:ascii="Times New Roman" w:hAnsi="Times New Roman" w:cs="Times New Roman"/>
          <w:sz w:val="28"/>
          <w:szCs w:val="28"/>
        </w:rPr>
        <w:t>х и контрольных работ по физике</w:t>
      </w:r>
    </w:p>
    <w:p w:rsidR="00EC494C" w:rsidRPr="00AD5656" w:rsidRDefault="00EC494C" w:rsidP="00AD5656">
      <w:pPr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Содержание и объем учебного материала, подлежащего проверке, определяется программой. При проверке усвоения материала выявляется полнота, прочность усвоения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AD5656">
        <w:rPr>
          <w:rFonts w:ascii="Times New Roman" w:hAnsi="Times New Roman" w:cs="Times New Roman"/>
          <w:sz w:val="28"/>
          <w:szCs w:val="28"/>
        </w:rPr>
        <w:t xml:space="preserve"> теории и умение применять ее на практике в знакомых и незнакомых ситуациях.</w:t>
      </w:r>
    </w:p>
    <w:p w:rsidR="00EC494C" w:rsidRPr="00AD5656" w:rsidRDefault="00EC494C" w:rsidP="00AD5656">
      <w:pPr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Отметка зависит также от наличия и характера погрешностей, допущенных </w:t>
      </w:r>
      <w:r w:rsidR="00D4132B">
        <w:rPr>
          <w:rFonts w:ascii="Times New Roman" w:hAnsi="Times New Roman" w:cs="Times New Roman"/>
          <w:sz w:val="28"/>
          <w:szCs w:val="28"/>
        </w:rPr>
        <w:t>обучающимися</w:t>
      </w:r>
      <w:r w:rsidRPr="00AD5656">
        <w:rPr>
          <w:rFonts w:ascii="Times New Roman" w:hAnsi="Times New Roman" w:cs="Times New Roman"/>
          <w:sz w:val="28"/>
          <w:szCs w:val="28"/>
        </w:rPr>
        <w:t>.</w:t>
      </w:r>
    </w:p>
    <w:p w:rsidR="00EC494C" w:rsidRPr="00AD5656" w:rsidRDefault="00EC494C" w:rsidP="00783AA2">
      <w:pPr>
        <w:numPr>
          <w:ilvl w:val="0"/>
          <w:numId w:val="35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грубая ошибка - полностью искажено смысловое значение понятия, определения;</w:t>
      </w:r>
    </w:p>
    <w:p w:rsidR="00EC494C" w:rsidRPr="00AD5656" w:rsidRDefault="00EC494C" w:rsidP="00783AA2">
      <w:pPr>
        <w:numPr>
          <w:ilvl w:val="0"/>
          <w:numId w:val="35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EC494C" w:rsidRPr="00AD5656" w:rsidRDefault="00EC494C" w:rsidP="00783AA2">
      <w:pPr>
        <w:numPr>
          <w:ilvl w:val="0"/>
          <w:numId w:val="35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недочет - неправильное представление об объекте, не влияющего кардинально на знания определенные программой обучения;</w:t>
      </w:r>
    </w:p>
    <w:p w:rsidR="00EC494C" w:rsidRPr="00AD5656" w:rsidRDefault="00EC494C" w:rsidP="00783AA2">
      <w:pPr>
        <w:numPr>
          <w:ilvl w:val="0"/>
          <w:numId w:val="35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мелкие погрешности - неточности в устной и письменной речи, не искажающие смысла ответа или решения, случайные описки и т.п.</w:t>
      </w:r>
    </w:p>
    <w:p w:rsidR="00EC494C" w:rsidRPr="00AD5656" w:rsidRDefault="00EC494C" w:rsidP="00AD5656">
      <w:pPr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Эталоном, относительно которого оцениваются знания </w:t>
      </w:r>
      <w:r w:rsidR="00DC1902" w:rsidRPr="00AD5656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 xml:space="preserve">, является обязательный минимум содержания физики. Требовать от </w:t>
      </w:r>
      <w:proofErr w:type="gramStart"/>
      <w:r w:rsidR="00DC1902" w:rsidRPr="00AD5656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 w:rsidRPr="00AD5656">
        <w:rPr>
          <w:rFonts w:ascii="Times New Roman" w:hAnsi="Times New Roman" w:cs="Times New Roman"/>
          <w:sz w:val="28"/>
          <w:szCs w:val="28"/>
        </w:rPr>
        <w:t xml:space="preserve"> определения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, которые не входят в школьный курс физики – это, значит, навлекать на себя проблемы связанные с нарушением прав </w:t>
      </w:r>
      <w:r w:rsidR="00D4132B">
        <w:rPr>
          <w:rFonts w:ascii="Times New Roman" w:hAnsi="Times New Roman" w:cs="Times New Roman"/>
          <w:sz w:val="28"/>
          <w:szCs w:val="28"/>
        </w:rPr>
        <w:t>обучающегося</w:t>
      </w:r>
      <w:r w:rsidRPr="00AD5656">
        <w:rPr>
          <w:rFonts w:ascii="Times New Roman" w:hAnsi="Times New Roman" w:cs="Times New Roman"/>
          <w:sz w:val="28"/>
          <w:szCs w:val="28"/>
        </w:rPr>
        <w:t xml:space="preserve"> (“Закон об образовании”).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«5» ставится за работу, выполненную без ошибок и недочетов или имеющую не более одного недочета.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«4» ставится за работу, выполненную полностью, но при наличии в ней: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не более одной негрубой ошибки и одного недочета,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или не более двух недочетов.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«3» ставится в том случае, если обучающийся правильно выполнил не менее половины работы или допустил: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не более двух грубых ошибок,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или не более одной грубой ошибки и одного недочета,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или не более двух-трех негрубых ошибок,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г) или одной негрубой ошибки и трех недочетов,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д) или при отсутствии ошибок, но при наличии 4-5 недочетов.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«2»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Оценка «1» ставится в том случае, если </w:t>
      </w:r>
      <w:proofErr w:type="spellStart"/>
      <w:r w:rsidRPr="00AD5656">
        <w:rPr>
          <w:rFonts w:ascii="Times New Roman" w:hAnsi="Times New Roman" w:cs="Times New Roman"/>
          <w:sz w:val="28"/>
          <w:szCs w:val="28"/>
        </w:rPr>
        <w:t>обучающийс</w:t>
      </w:r>
      <w:proofErr w:type="spellEnd"/>
      <w:r w:rsidRPr="00AD5656">
        <w:rPr>
          <w:rFonts w:ascii="Times New Roman" w:hAnsi="Times New Roman" w:cs="Times New Roman"/>
          <w:sz w:val="28"/>
          <w:szCs w:val="28"/>
        </w:rPr>
        <w:t xml:space="preserve">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Учитель имеет право поставить обучающему оценку выше той, которая предусмотрена «нормами», если обучающийся оригинально выполнена работа.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При тестировании</w:t>
      </w:r>
      <w:r w:rsidRPr="00AD5656">
        <w:rPr>
          <w:rFonts w:ascii="Times New Roman" w:hAnsi="Times New Roman" w:cs="Times New Roman"/>
          <w:sz w:val="28"/>
          <w:szCs w:val="28"/>
        </w:rPr>
        <w:tab/>
        <w:t xml:space="preserve"> все верные ответы берутся за 100%, тогда отметка выставляется в соответствии с таблицей: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7"/>
        <w:gridCol w:w="4776"/>
      </w:tblGrid>
      <w:tr w:rsidR="00EC494C" w:rsidRPr="00AD5656" w:rsidTr="00E14C9A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C494C" w:rsidRPr="00AD5656" w:rsidTr="00E14C9A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95% и более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EC494C" w:rsidRPr="00AD5656" w:rsidTr="00E14C9A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60-75%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EC494C" w:rsidRPr="00AD5656" w:rsidTr="00E14C9A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45-59%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EC494C" w:rsidRPr="00AD5656" w:rsidTr="00E14C9A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0-34%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4C" w:rsidRPr="00AD5656" w:rsidRDefault="00EC494C" w:rsidP="00AD5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устных ответов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Оценка «5» ставится в том случае, если </w:t>
      </w:r>
      <w:r w:rsidR="00DC1902" w:rsidRPr="00AD5656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>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д) умеет подкрепить ответ несложными демонстрационными опытами;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е) умеет делать анализ, обобщения и собственные выводы по данному вопросу;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ж) умеет самостоятельно и рационально работать с учебником, дополнительной литературой и справочниками.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Оценка «4» ставится в том случае, если ответ удовлетворяет названным выше требованиям, но </w:t>
      </w:r>
      <w:r w:rsidR="00DC1902" w:rsidRPr="00AD5656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>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lastRenderedPageBreak/>
        <w:t xml:space="preserve">б) не обладает достаточными навыками работы со справочной литературой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>, обучающийся умеет все найти, правильно ориентируется в справочниках, но работает медленно).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Оценка «3» ставится в том случае, если </w:t>
      </w:r>
      <w:r w:rsidR="00DC1902" w:rsidRPr="00AD5656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 xml:space="preserve"> правильно понимает физическую сущность рассматриваемых явлений и закономерностей, но при ответе: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«2» ставится в том случае, если обучающийся: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или при ответе допускает более двух грубых ошибок, которые не может исправить даже при помощи учителя.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«1» ставится в том случае, если обучающийся не может ответить ни на один из поставленных вопросов.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Грубыми считаются следующие ошибки: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lastRenderedPageBreak/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незнание наименований единиц измерения,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выделить в ответе главное,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применять знания для решения задач и объяснения физических явлений,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делать выводы и обобщения,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читать и строить графики и принципиальные схемы,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подготовить установку или лабораторное оборудование, провести опыт, необходимые расчеты или использовать полученные данные для выводов,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неумение пользоваться учебником и справочником по физике и технике,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нарушение техники безопасности при выполнении физического эксперимента, </w:t>
      </w:r>
    </w:p>
    <w:p w:rsidR="00EC494C" w:rsidRPr="00AD5656" w:rsidRDefault="00EC494C" w:rsidP="00783AA2">
      <w:pPr>
        <w:numPr>
          <w:ilvl w:val="0"/>
          <w:numId w:val="3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небрежное отношение к лабораторному оборудованию и измерительным приборам.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К негрубым ошибкам следует отнести: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ошибки при снятии показаний с измерительных приборов, не связанные с определением цены деления шкалы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, зависящие от расположения измерительных приборов, оптические и др.),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ошибки, вызванные несоблюдением условий проведения опыта, условий работы измерительного прибора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( неуравновешенны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 весы, не точно определена точка отсчета),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ошибки в условных обозначениях на принципиальных схемах, неточность графика и др.,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lastRenderedPageBreak/>
        <w:t xml:space="preserve">нерациональный метод решения задачи или недостаточно продуманный план устного ответа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( нарушение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 логики, подмена отдельных основных вопросов второстепенными),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нерациональные методы работы со справочной и другой литературой, </w:t>
      </w:r>
    </w:p>
    <w:p w:rsidR="00EC494C" w:rsidRPr="00AD5656" w:rsidRDefault="00EC494C" w:rsidP="00783AA2">
      <w:pPr>
        <w:numPr>
          <w:ilvl w:val="0"/>
          <w:numId w:val="3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неумение решать задачи в общем виде.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лабораторных и практических работ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Оценка «5» ставится в том случае, если </w:t>
      </w:r>
      <w:r w:rsidR="00DC1902" w:rsidRPr="00AD5656">
        <w:rPr>
          <w:rFonts w:ascii="Times New Roman" w:hAnsi="Times New Roman" w:cs="Times New Roman"/>
          <w:sz w:val="28"/>
          <w:szCs w:val="28"/>
        </w:rPr>
        <w:t>обучающихся</w:t>
      </w:r>
      <w:r w:rsidRPr="00AD5656">
        <w:rPr>
          <w:rFonts w:ascii="Times New Roman" w:hAnsi="Times New Roman" w:cs="Times New Roman"/>
          <w:sz w:val="28"/>
          <w:szCs w:val="28"/>
        </w:rPr>
        <w:t>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г) правильно выполнил анализ погрешностей;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д) соблюдал требования безопасности труда.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«4» ставится в том случае, если выполнены требования к оценке 5, но: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опыт проводился в условиях, не обеспечивающих достаточной точности измерений;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или было допущено два-три недочета, или не более одной негрубой ошибки и одного недочета.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«3»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опыт проводился в нерациональных условиях, что привело к получению результатов с большей погрешностью,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 xml:space="preserve">б) или в отчете были допущены в общей сложности не более двух ошибок </w:t>
      </w:r>
      <w:proofErr w:type="gramStart"/>
      <w:r w:rsidRPr="00AD565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AD5656">
        <w:rPr>
          <w:rFonts w:ascii="Times New Roman" w:hAnsi="Times New Roman" w:cs="Times New Roman"/>
          <w:sz w:val="28"/>
          <w:szCs w:val="28"/>
        </w:rPr>
        <w:t xml:space="preserve"> записях единиц, измерениях, в вычислениях, графиках, таблицах, схемах, </w:t>
      </w:r>
      <w:r w:rsidRPr="00AD5656">
        <w:rPr>
          <w:rFonts w:ascii="Times New Roman" w:hAnsi="Times New Roman" w:cs="Times New Roman"/>
          <w:sz w:val="28"/>
          <w:szCs w:val="28"/>
        </w:rPr>
        <w:lastRenderedPageBreak/>
        <w:t>анализе погрешностей  и т.д.), не принципиального для данной работы характера, не повлиявших на результат выполнения,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или не выполнен совсем или выполнен неверно анализ погрешностей,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Оценка «2» ставится в том случае, если: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б) или опыты, измерения, вычисления, наблюдения производились неправильно,</w:t>
      </w:r>
    </w:p>
    <w:p w:rsidR="00EC494C" w:rsidRPr="00AD5656" w:rsidRDefault="00EC494C" w:rsidP="00AD5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56">
        <w:rPr>
          <w:rFonts w:ascii="Times New Roman" w:hAnsi="Times New Roman" w:cs="Times New Roman"/>
          <w:sz w:val="28"/>
          <w:szCs w:val="28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EC494C" w:rsidRPr="00AD5656" w:rsidRDefault="00EC494C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94C" w:rsidRPr="00AD5656" w:rsidRDefault="00EC494C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73502E" w:rsidTr="0073502E">
        <w:trPr>
          <w:trHeight w:val="5145"/>
        </w:trPr>
        <w:tc>
          <w:tcPr>
            <w:tcW w:w="5388" w:type="dxa"/>
          </w:tcPr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73502E">
              <w:tc>
                <w:tcPr>
                  <w:tcW w:w="4569" w:type="dxa"/>
                  <w:hideMark/>
                </w:tcPr>
                <w:p w:rsidR="0073502E" w:rsidRDefault="007350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Протокол заседания методического объединения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естественноматематическогго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цикла</w:t>
                  </w:r>
                </w:p>
              </w:tc>
            </w:tr>
            <w:tr w:rsidR="0073502E">
              <w:tc>
                <w:tcPr>
                  <w:tcW w:w="4569" w:type="dxa"/>
                </w:tcPr>
                <w:p w:rsidR="0073502E" w:rsidRDefault="007350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 15.08.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  года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№ 1</w:t>
                  </w:r>
                </w:p>
                <w:p w:rsidR="0073502E" w:rsidRDefault="007350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3502E" w:rsidRDefault="007350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Е.Р.Харцизова</w:t>
                  </w:r>
                  <w:proofErr w:type="spellEnd"/>
                </w:p>
                <w:p w:rsidR="0073502E" w:rsidRDefault="007350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  <w:t>подпись руководителя МО                       (ФИО)</w:t>
                  </w:r>
                </w:p>
              </w:tc>
            </w:tr>
          </w:tbl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73502E" w:rsidRDefault="0073502E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502E" w:rsidRDefault="0073502E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УМР</w:t>
            </w: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502E" w:rsidRDefault="007350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____________С.К.Шахбанова </w:t>
            </w: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502E" w:rsidRDefault="007350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16.08.2022г</w:t>
            </w:r>
          </w:p>
        </w:tc>
      </w:tr>
    </w:tbl>
    <w:p w:rsidR="00EC494C" w:rsidRPr="00AD5656" w:rsidRDefault="00EC494C" w:rsidP="00AD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234" w:rsidRPr="00AD5656" w:rsidRDefault="00224234" w:rsidP="00AD5656">
      <w:pPr>
        <w:spacing w:after="0"/>
        <w:jc w:val="both"/>
        <w:rPr>
          <w:rFonts w:ascii="Times New Roman" w:hAnsi="Times New Roman" w:cs="Times New Roman"/>
        </w:rPr>
      </w:pPr>
    </w:p>
    <w:sectPr w:rsidR="00224234" w:rsidRPr="00AD5656" w:rsidSect="00A337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152"/>
    <w:multiLevelType w:val="multilevel"/>
    <w:tmpl w:val="3188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B5CD6"/>
    <w:multiLevelType w:val="hybridMultilevel"/>
    <w:tmpl w:val="66D0A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F5D32"/>
    <w:multiLevelType w:val="hybridMultilevel"/>
    <w:tmpl w:val="02F0EB1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521"/>
    <w:multiLevelType w:val="multilevel"/>
    <w:tmpl w:val="70E22E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85887"/>
    <w:multiLevelType w:val="hybridMultilevel"/>
    <w:tmpl w:val="17EC1C6E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0F5"/>
    <w:multiLevelType w:val="multilevel"/>
    <w:tmpl w:val="5D06418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3831"/>
    <w:multiLevelType w:val="multilevel"/>
    <w:tmpl w:val="B7A0F7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30591B"/>
    <w:multiLevelType w:val="multilevel"/>
    <w:tmpl w:val="34EA704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583E6C"/>
    <w:multiLevelType w:val="hybridMultilevel"/>
    <w:tmpl w:val="E2FA3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0F1D4B"/>
    <w:multiLevelType w:val="multilevel"/>
    <w:tmpl w:val="19B815C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596696"/>
    <w:multiLevelType w:val="multilevel"/>
    <w:tmpl w:val="AD4E2E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E00B13"/>
    <w:multiLevelType w:val="hybridMultilevel"/>
    <w:tmpl w:val="1A6CFB5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461B4"/>
    <w:multiLevelType w:val="hybridMultilevel"/>
    <w:tmpl w:val="EC24C18E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31A2E"/>
    <w:multiLevelType w:val="hybridMultilevel"/>
    <w:tmpl w:val="0B3EA6C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E553C"/>
    <w:multiLevelType w:val="multilevel"/>
    <w:tmpl w:val="385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E08D8"/>
    <w:multiLevelType w:val="hybridMultilevel"/>
    <w:tmpl w:val="DFF4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53391"/>
    <w:multiLevelType w:val="hybridMultilevel"/>
    <w:tmpl w:val="1CBCB2BC"/>
    <w:lvl w:ilvl="0" w:tplc="AF20E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3C2600"/>
    <w:multiLevelType w:val="multilevel"/>
    <w:tmpl w:val="02E8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143A70"/>
    <w:multiLevelType w:val="multilevel"/>
    <w:tmpl w:val="475C1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F0263"/>
    <w:multiLevelType w:val="multilevel"/>
    <w:tmpl w:val="8A100E0C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BD5936"/>
    <w:multiLevelType w:val="hybridMultilevel"/>
    <w:tmpl w:val="4FB66F52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3CAB"/>
    <w:multiLevelType w:val="multilevel"/>
    <w:tmpl w:val="3A4E1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26798"/>
    <w:multiLevelType w:val="hybridMultilevel"/>
    <w:tmpl w:val="178251E8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A747C"/>
    <w:multiLevelType w:val="multilevel"/>
    <w:tmpl w:val="311EA8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C74D4B"/>
    <w:multiLevelType w:val="hybridMultilevel"/>
    <w:tmpl w:val="10C25730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B523B"/>
    <w:multiLevelType w:val="multilevel"/>
    <w:tmpl w:val="B2060C9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540D59"/>
    <w:multiLevelType w:val="hybridMultilevel"/>
    <w:tmpl w:val="6A64DF8E"/>
    <w:lvl w:ilvl="0" w:tplc="AF20EBF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0F93F1F"/>
    <w:multiLevelType w:val="hybridMultilevel"/>
    <w:tmpl w:val="43848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2C5318D"/>
    <w:multiLevelType w:val="hybridMultilevel"/>
    <w:tmpl w:val="5ECE7A8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763DE"/>
    <w:multiLevelType w:val="hybridMultilevel"/>
    <w:tmpl w:val="FAA8B8E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B2321"/>
    <w:multiLevelType w:val="hybridMultilevel"/>
    <w:tmpl w:val="B9987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5C29D9"/>
    <w:multiLevelType w:val="multilevel"/>
    <w:tmpl w:val="2EFE4C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E950EA"/>
    <w:multiLevelType w:val="hybridMultilevel"/>
    <w:tmpl w:val="FA5891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DC41BF3"/>
    <w:multiLevelType w:val="multilevel"/>
    <w:tmpl w:val="F146C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7502D0"/>
    <w:multiLevelType w:val="hybridMultilevel"/>
    <w:tmpl w:val="4A5626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00D4DF2"/>
    <w:multiLevelType w:val="hybridMultilevel"/>
    <w:tmpl w:val="294A47BC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A45F0"/>
    <w:multiLevelType w:val="hybridMultilevel"/>
    <w:tmpl w:val="7A2EBEE0"/>
    <w:lvl w:ilvl="0" w:tplc="AF20E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7D2509D"/>
    <w:multiLevelType w:val="multilevel"/>
    <w:tmpl w:val="C768636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CD2929"/>
    <w:multiLevelType w:val="multilevel"/>
    <w:tmpl w:val="A958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D56303"/>
    <w:multiLevelType w:val="hybridMultilevel"/>
    <w:tmpl w:val="54CC67F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1443A"/>
    <w:multiLevelType w:val="multilevel"/>
    <w:tmpl w:val="378C40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DB182E"/>
    <w:multiLevelType w:val="hybridMultilevel"/>
    <w:tmpl w:val="8AD0C1EC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86CB9"/>
    <w:multiLevelType w:val="multilevel"/>
    <w:tmpl w:val="A0AA37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EF133A"/>
    <w:multiLevelType w:val="hybridMultilevel"/>
    <w:tmpl w:val="932A16F2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76528"/>
    <w:multiLevelType w:val="hybridMultilevel"/>
    <w:tmpl w:val="1CE8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47F60"/>
    <w:multiLevelType w:val="multilevel"/>
    <w:tmpl w:val="9954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B3C3CB3"/>
    <w:multiLevelType w:val="hybridMultilevel"/>
    <w:tmpl w:val="C144C5C2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E41043F"/>
    <w:multiLevelType w:val="hybridMultilevel"/>
    <w:tmpl w:val="2222D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B66ACC"/>
    <w:multiLevelType w:val="hybridMultilevel"/>
    <w:tmpl w:val="D92AE0D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AD08D9"/>
    <w:multiLevelType w:val="hybridMultilevel"/>
    <w:tmpl w:val="49D625BA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C92BCD"/>
    <w:multiLevelType w:val="hybridMultilevel"/>
    <w:tmpl w:val="25520D72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2A7139"/>
    <w:multiLevelType w:val="multilevel"/>
    <w:tmpl w:val="CCA8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B54CCD"/>
    <w:multiLevelType w:val="hybridMultilevel"/>
    <w:tmpl w:val="4F76BC1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46961"/>
    <w:multiLevelType w:val="hybridMultilevel"/>
    <w:tmpl w:val="FE1C0BA2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3"/>
  </w:num>
  <w:num w:numId="3">
    <w:abstractNumId w:val="15"/>
  </w:num>
  <w:num w:numId="4">
    <w:abstractNumId w:val="44"/>
  </w:num>
  <w:num w:numId="5">
    <w:abstractNumId w:val="29"/>
  </w:num>
  <w:num w:numId="6">
    <w:abstractNumId w:val="18"/>
  </w:num>
  <w:num w:numId="7">
    <w:abstractNumId w:val="39"/>
  </w:num>
  <w:num w:numId="8">
    <w:abstractNumId w:val="14"/>
  </w:num>
  <w:num w:numId="9">
    <w:abstractNumId w:val="27"/>
  </w:num>
  <w:num w:numId="10">
    <w:abstractNumId w:val="53"/>
  </w:num>
  <w:num w:numId="11">
    <w:abstractNumId w:val="38"/>
  </w:num>
  <w:num w:numId="12">
    <w:abstractNumId w:val="42"/>
  </w:num>
  <w:num w:numId="13">
    <w:abstractNumId w:val="2"/>
  </w:num>
  <w:num w:numId="14">
    <w:abstractNumId w:val="57"/>
  </w:num>
  <w:num w:numId="15">
    <w:abstractNumId w:val="54"/>
  </w:num>
  <w:num w:numId="16">
    <w:abstractNumId w:val="32"/>
  </w:num>
  <w:num w:numId="17">
    <w:abstractNumId w:val="56"/>
  </w:num>
  <w:num w:numId="18">
    <w:abstractNumId w:val="31"/>
  </w:num>
  <w:num w:numId="19">
    <w:abstractNumId w:val="46"/>
  </w:num>
  <w:num w:numId="20">
    <w:abstractNumId w:val="22"/>
  </w:num>
  <w:num w:numId="21">
    <w:abstractNumId w:val="51"/>
  </w:num>
  <w:num w:numId="22">
    <w:abstractNumId w:val="25"/>
  </w:num>
  <w:num w:numId="23">
    <w:abstractNumId w:val="19"/>
  </w:num>
  <w:num w:numId="24">
    <w:abstractNumId w:val="41"/>
  </w:num>
  <w:num w:numId="25">
    <w:abstractNumId w:val="16"/>
  </w:num>
  <w:num w:numId="26">
    <w:abstractNumId w:val="1"/>
  </w:num>
  <w:num w:numId="27">
    <w:abstractNumId w:val="50"/>
  </w:num>
  <w:num w:numId="28">
    <w:abstractNumId w:val="33"/>
  </w:num>
  <w:num w:numId="29">
    <w:abstractNumId w:val="37"/>
  </w:num>
  <w:num w:numId="30">
    <w:abstractNumId w:val="52"/>
  </w:num>
  <w:num w:numId="31">
    <w:abstractNumId w:val="47"/>
  </w:num>
  <w:num w:numId="32">
    <w:abstractNumId w:val="55"/>
  </w:num>
  <w:num w:numId="33">
    <w:abstractNumId w:val="0"/>
  </w:num>
  <w:num w:numId="34">
    <w:abstractNumId w:val="36"/>
  </w:num>
  <w:num w:numId="35">
    <w:abstractNumId w:val="23"/>
  </w:num>
  <w:num w:numId="36">
    <w:abstractNumId w:val="20"/>
  </w:num>
  <w:num w:numId="37">
    <w:abstractNumId w:val="48"/>
  </w:num>
  <w:num w:numId="38">
    <w:abstractNumId w:val="30"/>
  </w:num>
  <w:num w:numId="39">
    <w:abstractNumId w:val="6"/>
  </w:num>
  <w:num w:numId="40">
    <w:abstractNumId w:val="17"/>
  </w:num>
  <w:num w:numId="41">
    <w:abstractNumId w:val="21"/>
  </w:num>
  <w:num w:numId="42">
    <w:abstractNumId w:val="9"/>
  </w:num>
  <w:num w:numId="43">
    <w:abstractNumId w:val="5"/>
  </w:num>
  <w:num w:numId="44">
    <w:abstractNumId w:val="28"/>
  </w:num>
  <w:num w:numId="45">
    <w:abstractNumId w:val="40"/>
  </w:num>
  <w:num w:numId="46">
    <w:abstractNumId w:val="11"/>
  </w:num>
  <w:num w:numId="47">
    <w:abstractNumId w:val="43"/>
  </w:num>
  <w:num w:numId="48">
    <w:abstractNumId w:val="4"/>
  </w:num>
  <w:num w:numId="49">
    <w:abstractNumId w:val="45"/>
  </w:num>
  <w:num w:numId="50">
    <w:abstractNumId w:val="12"/>
  </w:num>
  <w:num w:numId="51">
    <w:abstractNumId w:val="34"/>
  </w:num>
  <w:num w:numId="52">
    <w:abstractNumId w:val="3"/>
  </w:num>
  <w:num w:numId="53">
    <w:abstractNumId w:val="26"/>
  </w:num>
  <w:num w:numId="54">
    <w:abstractNumId w:val="35"/>
  </w:num>
  <w:num w:numId="55">
    <w:abstractNumId w:val="24"/>
  </w:num>
  <w:num w:numId="56">
    <w:abstractNumId w:val="8"/>
  </w:num>
  <w:num w:numId="57">
    <w:abstractNumId w:val="10"/>
  </w:num>
  <w:num w:numId="58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4C"/>
    <w:rsid w:val="000631C9"/>
    <w:rsid w:val="00141E5C"/>
    <w:rsid w:val="00155F97"/>
    <w:rsid w:val="00170ED9"/>
    <w:rsid w:val="00176290"/>
    <w:rsid w:val="00224234"/>
    <w:rsid w:val="00282364"/>
    <w:rsid w:val="003027C8"/>
    <w:rsid w:val="0030729E"/>
    <w:rsid w:val="004223D3"/>
    <w:rsid w:val="004417EA"/>
    <w:rsid w:val="0044356D"/>
    <w:rsid w:val="00461977"/>
    <w:rsid w:val="004C4005"/>
    <w:rsid w:val="004C59E2"/>
    <w:rsid w:val="00505EB6"/>
    <w:rsid w:val="00576250"/>
    <w:rsid w:val="005B12B3"/>
    <w:rsid w:val="005C04D2"/>
    <w:rsid w:val="006A4284"/>
    <w:rsid w:val="006D05B6"/>
    <w:rsid w:val="0073502E"/>
    <w:rsid w:val="00783AA2"/>
    <w:rsid w:val="00850C53"/>
    <w:rsid w:val="008874A6"/>
    <w:rsid w:val="009172A1"/>
    <w:rsid w:val="00933A2C"/>
    <w:rsid w:val="009857D6"/>
    <w:rsid w:val="0098643B"/>
    <w:rsid w:val="009B2061"/>
    <w:rsid w:val="009F3307"/>
    <w:rsid w:val="009F6ABD"/>
    <w:rsid w:val="00A300D1"/>
    <w:rsid w:val="00A3374F"/>
    <w:rsid w:val="00A44A74"/>
    <w:rsid w:val="00AD2AB8"/>
    <w:rsid w:val="00AD5656"/>
    <w:rsid w:val="00B25A88"/>
    <w:rsid w:val="00B41374"/>
    <w:rsid w:val="00B70D43"/>
    <w:rsid w:val="00C11C87"/>
    <w:rsid w:val="00C655BC"/>
    <w:rsid w:val="00CA0C69"/>
    <w:rsid w:val="00CC20C5"/>
    <w:rsid w:val="00D11917"/>
    <w:rsid w:val="00D3260B"/>
    <w:rsid w:val="00D4132B"/>
    <w:rsid w:val="00D5797E"/>
    <w:rsid w:val="00DC1902"/>
    <w:rsid w:val="00E14C9A"/>
    <w:rsid w:val="00E56642"/>
    <w:rsid w:val="00EC494C"/>
    <w:rsid w:val="00EF7847"/>
    <w:rsid w:val="00F761BB"/>
    <w:rsid w:val="00F93521"/>
    <w:rsid w:val="00FE3C7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5551"/>
  <w15:docId w15:val="{66E9B21D-67A5-4FCB-8160-D7C2A8A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74A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A3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4A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37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C49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2">
    <w:name w:val="Style2"/>
    <w:basedOn w:val="a"/>
    <w:uiPriority w:val="99"/>
    <w:rsid w:val="00EC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C494C"/>
    <w:rPr>
      <w:rFonts w:ascii="Times New Roman" w:hAnsi="Times New Roman" w:cs="Times New Roman"/>
      <w:b/>
      <w:bCs/>
      <w:spacing w:val="-10"/>
      <w:sz w:val="40"/>
      <w:szCs w:val="40"/>
    </w:rPr>
  </w:style>
  <w:style w:type="paragraph" w:styleId="a4">
    <w:name w:val="List Paragraph"/>
    <w:basedOn w:val="a"/>
    <w:uiPriority w:val="34"/>
    <w:qFormat/>
    <w:rsid w:val="00EC49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EC49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EC494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EC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C494C"/>
    <w:rPr>
      <w:rFonts w:ascii="Times New Roman" w:hAnsi="Times New Roman" w:cs="Times New Roman"/>
      <w:b/>
      <w:bCs/>
      <w:sz w:val="50"/>
      <w:szCs w:val="50"/>
    </w:rPr>
  </w:style>
  <w:style w:type="paragraph" w:customStyle="1" w:styleId="c5">
    <w:name w:val="c5"/>
    <w:basedOn w:val="a"/>
    <w:rsid w:val="00EC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494C"/>
  </w:style>
  <w:style w:type="paragraph" w:customStyle="1" w:styleId="31">
    <w:name w:val="Основной текст с отступом 31"/>
    <w:basedOn w:val="a"/>
    <w:rsid w:val="00EC494C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Style3">
    <w:name w:val="Style3"/>
    <w:basedOn w:val="a"/>
    <w:rsid w:val="00505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05EB6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apple-converted-space">
    <w:name w:val="apple-converted-space"/>
    <w:basedOn w:val="a0"/>
    <w:rsid w:val="00A3374F"/>
  </w:style>
  <w:style w:type="paragraph" w:styleId="a7">
    <w:name w:val="Balloon Text"/>
    <w:basedOn w:val="a"/>
    <w:link w:val="a8"/>
    <w:uiPriority w:val="99"/>
    <w:semiHidden/>
    <w:unhideWhenUsed/>
    <w:rsid w:val="0042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D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874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8874A6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b">
    <w:name w:val="Body Text"/>
    <w:basedOn w:val="a"/>
    <w:link w:val="ac"/>
    <w:rsid w:val="00887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874A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8874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874A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87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8874A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8874A6"/>
  </w:style>
  <w:style w:type="character" w:customStyle="1" w:styleId="af0">
    <w:name w:val="Верхний колонтитул Знак"/>
    <w:basedOn w:val="a0"/>
    <w:link w:val="af1"/>
    <w:uiPriority w:val="99"/>
    <w:semiHidden/>
    <w:rsid w:val="008874A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887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8874A6"/>
    <w:rPr>
      <w:color w:val="0000FF" w:themeColor="hyperlink"/>
      <w:u w:val="single"/>
    </w:rPr>
  </w:style>
  <w:style w:type="paragraph" w:styleId="af3">
    <w:name w:val="No Spacing"/>
    <w:link w:val="af4"/>
    <w:uiPriority w:val="1"/>
    <w:qFormat/>
    <w:rsid w:val="006A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1"/>
    <w:uiPriority w:val="59"/>
    <w:rsid w:val="006A42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44356D"/>
  </w:style>
  <w:style w:type="character" w:customStyle="1" w:styleId="23">
    <w:name w:val="Основной текст (2)_"/>
    <w:basedOn w:val="a0"/>
    <w:link w:val="24"/>
    <w:rsid w:val="005B12B3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12B3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5"/>
      <w:szCs w:val="15"/>
    </w:rPr>
  </w:style>
  <w:style w:type="character" w:customStyle="1" w:styleId="af6">
    <w:name w:val="Основной текст_"/>
    <w:basedOn w:val="a0"/>
    <w:link w:val="11"/>
    <w:rsid w:val="005B12B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pt">
    <w:name w:val="Основной текст + Курсив;Интервал 1 pt"/>
    <w:basedOn w:val="af6"/>
    <w:rsid w:val="005B12B3"/>
    <w:rPr>
      <w:rFonts w:ascii="Century Schoolbook" w:eastAsia="Century Schoolbook" w:hAnsi="Century Schoolbook" w:cs="Century Schoolbook"/>
      <w:i/>
      <w:iCs/>
      <w:spacing w:val="20"/>
      <w:sz w:val="17"/>
      <w:szCs w:val="17"/>
      <w:shd w:val="clear" w:color="auto" w:fill="FFFFFF"/>
      <w:lang w:val="en-US"/>
    </w:rPr>
  </w:style>
  <w:style w:type="paragraph" w:customStyle="1" w:styleId="11">
    <w:name w:val="Основной текст1"/>
    <w:basedOn w:val="a"/>
    <w:link w:val="af6"/>
    <w:rsid w:val="005B12B3"/>
    <w:pPr>
      <w:shd w:val="clear" w:color="auto" w:fill="FFFFFF"/>
      <w:spacing w:after="0" w:line="202" w:lineRule="exac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">
    <w:name w:val="Основной текст (3)_"/>
    <w:basedOn w:val="a0"/>
    <w:link w:val="30"/>
    <w:rsid w:val="005B12B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2B3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af7">
    <w:name w:val="Основной текст + Полужирный"/>
    <w:basedOn w:val="af6"/>
    <w:rsid w:val="00FE3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f8">
    <w:name w:val="Strong"/>
    <w:uiPriority w:val="22"/>
    <w:qFormat/>
    <w:rsid w:val="009B2061"/>
    <w:rPr>
      <w:b/>
      <w:bCs/>
    </w:rPr>
  </w:style>
  <w:style w:type="character" w:customStyle="1" w:styleId="25">
    <w:name w:val="Основной текст2"/>
    <w:basedOn w:val="af6"/>
    <w:rsid w:val="00F76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3"/>
    <w:basedOn w:val="af6"/>
    <w:rsid w:val="00F76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F761BB"/>
    <w:pPr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/>
    </w:rPr>
  </w:style>
  <w:style w:type="character" w:customStyle="1" w:styleId="4">
    <w:name w:val="Основной текст4"/>
    <w:basedOn w:val="af6"/>
    <w:rsid w:val="00F76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7350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4">
    <w:name w:val="Без интервала Знак"/>
    <w:basedOn w:val="a0"/>
    <w:link w:val="af3"/>
    <w:uiPriority w:val="1"/>
    <w:locked/>
    <w:rsid w:val="0073502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school-collection.edu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8237-A6EA-418E-8B08-9DEF58F6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27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41578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Ратмировна</dc:creator>
  <cp:lastModifiedBy>user</cp:lastModifiedBy>
  <cp:revision>32</cp:revision>
  <cp:lastPrinted>2016-10-13T18:43:00Z</cp:lastPrinted>
  <dcterms:created xsi:type="dcterms:W3CDTF">2016-10-11T21:21:00Z</dcterms:created>
  <dcterms:modified xsi:type="dcterms:W3CDTF">2022-11-28T20:21:00Z</dcterms:modified>
</cp:coreProperties>
</file>